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342E25" w14:textId="3A1557FB" w:rsidR="00CB6F9F" w:rsidRDefault="00E3115F">
      <w:pPr>
        <w:pStyle w:val="Heading10"/>
        <w:keepNext/>
        <w:keepLines/>
        <w:shd w:val="clear" w:color="auto" w:fill="auto"/>
        <w:ind w:left="3660"/>
        <w:rPr>
          <w:rFonts w:ascii="Times New Roman" w:hAnsi="Times New Roman" w:cs="Times New Roman"/>
          <w:u w:val="single"/>
        </w:rPr>
      </w:pPr>
      <w:bookmarkStart w:id="0" w:name="bookmark0"/>
      <w:r>
        <w:rPr>
          <w:rFonts w:ascii="Times New Roman" w:hAnsi="Times New Roman" w:cs="Times New Roman"/>
        </w:rPr>
        <w:t>ДОГОВОР №</w:t>
      </w:r>
      <w:r w:rsidR="00381E8D">
        <w:rPr>
          <w:rFonts w:ascii="Times New Roman" w:hAnsi="Times New Roman" w:cs="Times New Roman"/>
        </w:rPr>
        <w:t>______</w:t>
      </w:r>
      <w:r>
        <w:rPr>
          <w:rFonts w:ascii="Times New Roman" w:hAnsi="Times New Roman" w:cs="Times New Roman"/>
        </w:rPr>
        <w:t xml:space="preserve"> </w:t>
      </w:r>
      <w:bookmarkEnd w:id="0"/>
    </w:p>
    <w:p w14:paraId="20DB2253" w14:textId="06F530B2" w:rsidR="00CB6F9F" w:rsidRDefault="00E3115F">
      <w:pPr>
        <w:pStyle w:val="Bodytext20"/>
        <w:shd w:val="clear" w:color="auto" w:fill="auto"/>
        <w:ind w:firstLine="9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 оказание услуг по предоставлению доступа к </w:t>
      </w:r>
      <w:r w:rsidR="003F7FA0">
        <w:rPr>
          <w:rFonts w:ascii="Times New Roman" w:hAnsi="Times New Roman" w:cs="Times New Roman"/>
        </w:rPr>
        <w:t>геодезической сети специального назначения «Сеть дифференциальных геодезических станций Курганской области»</w:t>
      </w:r>
    </w:p>
    <w:p w14:paraId="11C09EAD" w14:textId="6CF7300D" w:rsidR="00CB6F9F" w:rsidRPr="00AA3916" w:rsidRDefault="00AA3916" w:rsidP="00BD24D7">
      <w:pPr>
        <w:tabs>
          <w:tab w:val="left" w:pos="7214"/>
        </w:tabs>
        <w:spacing w:line="629" w:lineRule="exact"/>
        <w:ind w:right="540"/>
        <w:rPr>
          <w:rFonts w:ascii="Times New Roman" w:hAnsi="Times New Roman" w:cs="Times New Roman"/>
        </w:rPr>
      </w:pPr>
      <w:r w:rsidRPr="00EC097C">
        <w:rPr>
          <w:rFonts w:ascii="Times New Roman" w:hAnsi="Times New Roman" w:cs="Times New Roman"/>
        </w:rPr>
        <w:t>г.</w:t>
      </w:r>
      <w:r w:rsidRPr="00AA3916">
        <w:rPr>
          <w:rFonts w:ascii="Times New Roman" w:hAnsi="Times New Roman" w:cs="Times New Roman"/>
        </w:rPr>
        <w:t xml:space="preserve"> Курган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</w:t>
      </w:r>
      <w:r w:rsidR="00EC097C">
        <w:rPr>
          <w:rFonts w:ascii="Times New Roman" w:hAnsi="Times New Roman" w:cs="Times New Roman"/>
        </w:rPr>
        <w:t xml:space="preserve">             </w:t>
      </w:r>
      <w:r w:rsidR="00E3115F" w:rsidRPr="00AA3916">
        <w:rPr>
          <w:rFonts w:ascii="Times New Roman" w:hAnsi="Times New Roman" w:cs="Times New Roman"/>
        </w:rPr>
        <w:t>«</w:t>
      </w:r>
      <w:r w:rsidR="00EC097C">
        <w:rPr>
          <w:rFonts w:ascii="Times New Roman" w:hAnsi="Times New Roman" w:cs="Times New Roman"/>
        </w:rPr>
        <w:t>____</w:t>
      </w:r>
      <w:r w:rsidR="00E3115F" w:rsidRPr="00AA3916">
        <w:rPr>
          <w:rFonts w:ascii="Times New Roman" w:hAnsi="Times New Roman" w:cs="Times New Roman"/>
        </w:rPr>
        <w:t>»</w:t>
      </w:r>
      <w:r w:rsidR="00EC097C">
        <w:rPr>
          <w:rFonts w:ascii="Times New Roman" w:hAnsi="Times New Roman" w:cs="Times New Roman"/>
        </w:rPr>
        <w:t>________</w:t>
      </w:r>
      <w:r w:rsidRPr="00AA3916">
        <w:rPr>
          <w:rFonts w:ascii="Times New Roman" w:hAnsi="Times New Roman" w:cs="Times New Roman"/>
        </w:rPr>
        <w:t xml:space="preserve"> </w:t>
      </w:r>
      <w:r w:rsidR="00E3115F" w:rsidRPr="00AA3916">
        <w:rPr>
          <w:rFonts w:ascii="Times New Roman" w:hAnsi="Times New Roman" w:cs="Times New Roman"/>
        </w:rPr>
        <w:t>20</w:t>
      </w:r>
      <w:r w:rsidR="00EC097C">
        <w:rPr>
          <w:rFonts w:ascii="Times New Roman" w:eastAsia="Arial" w:hAnsi="Times New Roman" w:cs="Times New Roman"/>
        </w:rPr>
        <w:t>__</w:t>
      </w:r>
      <w:r w:rsidR="00E3115F" w:rsidRPr="00AA3916">
        <w:rPr>
          <w:rFonts w:ascii="Times New Roman" w:hAnsi="Times New Roman" w:cs="Times New Roman"/>
        </w:rPr>
        <w:t>г.</w:t>
      </w:r>
    </w:p>
    <w:p w14:paraId="25940221" w14:textId="7D76D425" w:rsidR="00B209F7" w:rsidRPr="00F63B4E" w:rsidRDefault="008A0C1D" w:rsidP="00B209F7">
      <w:pPr>
        <w:tabs>
          <w:tab w:val="left" w:pos="709"/>
          <w:tab w:val="left" w:pos="5160"/>
          <w:tab w:val="left" w:pos="5563"/>
          <w:tab w:val="left" w:pos="7214"/>
          <w:tab w:val="left" w:pos="8630"/>
          <w:tab w:val="left" w:pos="9034"/>
        </w:tabs>
        <w:spacing w:before="240" w:line="312" w:lineRule="exact"/>
        <w:jc w:val="both"/>
        <w:rPr>
          <w:rFonts w:ascii="Times New Roman" w:hAnsi="Times New Roman" w:cs="Times New Roman"/>
        </w:rPr>
      </w:pPr>
      <w:r w:rsidRPr="00F63B4E">
        <w:rPr>
          <w:rStyle w:val="Bodytext2Bold"/>
          <w:rFonts w:ascii="Times New Roman" w:hAnsi="Times New Roman" w:cs="Times New Roman"/>
        </w:rPr>
        <w:t>Государственное бюджетное учреждение Курганской области «</w:t>
      </w:r>
      <w:r w:rsidR="005D1CD5">
        <w:rPr>
          <w:rStyle w:val="Bodytext2Bold"/>
          <w:rFonts w:ascii="Times New Roman" w:hAnsi="Times New Roman" w:cs="Times New Roman"/>
        </w:rPr>
        <w:t>Государственный ц</w:t>
      </w:r>
      <w:r w:rsidRPr="00F63B4E">
        <w:rPr>
          <w:rStyle w:val="Bodytext2Bold"/>
          <w:rFonts w:ascii="Times New Roman" w:hAnsi="Times New Roman" w:cs="Times New Roman"/>
        </w:rPr>
        <w:t xml:space="preserve">ентр кадастровой оценки и учета недвижимости» </w:t>
      </w:r>
      <w:r w:rsidRPr="00F63B4E">
        <w:rPr>
          <w:rFonts w:ascii="Times New Roman" w:hAnsi="Times New Roman" w:cs="Times New Roman"/>
        </w:rPr>
        <w:t xml:space="preserve">именуемое в дальнейшем </w:t>
      </w:r>
      <w:r w:rsidRPr="00F63B4E">
        <w:rPr>
          <w:rStyle w:val="Bodytext2Bold"/>
          <w:rFonts w:ascii="Times New Roman" w:hAnsi="Times New Roman" w:cs="Times New Roman"/>
        </w:rPr>
        <w:t xml:space="preserve">Оператор, </w:t>
      </w:r>
      <w:r w:rsidR="00685859">
        <w:rPr>
          <w:rFonts w:ascii="Times New Roman" w:hAnsi="Times New Roman" w:cs="Times New Roman"/>
        </w:rPr>
        <w:t xml:space="preserve">в лице </w:t>
      </w:r>
      <w:r w:rsidRPr="00F63B4E">
        <w:rPr>
          <w:rFonts w:ascii="Times New Roman" w:hAnsi="Times New Roman" w:cs="Times New Roman"/>
        </w:rPr>
        <w:t>генерального директора Мищенко Екатерины Ивановны, действующей на основании Устава,</w:t>
      </w:r>
      <w:r>
        <w:rPr>
          <w:rFonts w:ascii="Times New Roman" w:hAnsi="Times New Roman" w:cs="Times New Roman"/>
        </w:rPr>
        <w:t xml:space="preserve"> с одной стороны, </w:t>
      </w:r>
      <w:r w:rsidR="00E3115F" w:rsidRPr="00AA3916">
        <w:rPr>
          <w:rFonts w:ascii="Times New Roman" w:hAnsi="Times New Roman" w:cs="Times New Roman"/>
        </w:rPr>
        <w:t>и</w:t>
      </w:r>
      <w:r w:rsidR="00E3115F" w:rsidRPr="00AA3916">
        <w:rPr>
          <w:rStyle w:val="Bodytext2Bold"/>
          <w:rFonts w:ascii="Times New Roman" w:hAnsi="Times New Roman" w:cs="Times New Roman"/>
        </w:rPr>
        <w:t xml:space="preserve"> </w:t>
      </w:r>
      <w:r w:rsidR="00EC097C">
        <w:rPr>
          <w:rStyle w:val="Bodytext2Bold"/>
          <w:rFonts w:ascii="Times New Roman" w:hAnsi="Times New Roman" w:cs="Times New Roman"/>
        </w:rPr>
        <w:t>___________________________________________________</w:t>
      </w:r>
      <w:r w:rsidR="00E3115F" w:rsidRPr="00111F41">
        <w:rPr>
          <w:rStyle w:val="Bodytext3NotBold"/>
          <w:rFonts w:ascii="Times New Roman" w:hAnsi="Times New Roman" w:cs="Times New Roman"/>
          <w:b w:val="0"/>
          <w:bCs w:val="0"/>
        </w:rPr>
        <w:t xml:space="preserve"> </w:t>
      </w:r>
      <w:r w:rsidR="00E3115F" w:rsidRPr="00AA3916">
        <w:rPr>
          <w:rStyle w:val="Bodytext3NotBold"/>
          <w:rFonts w:ascii="Times New Roman" w:hAnsi="Times New Roman" w:cs="Times New Roman"/>
          <w:b w:val="0"/>
          <w:bCs w:val="0"/>
        </w:rPr>
        <w:t xml:space="preserve">именуемое в дальнейшем </w:t>
      </w:r>
      <w:r w:rsidR="00E3115F" w:rsidRPr="00AA3916">
        <w:rPr>
          <w:rFonts w:ascii="Times New Roman" w:hAnsi="Times New Roman" w:cs="Times New Roman"/>
          <w:b/>
        </w:rPr>
        <w:t>Абонент</w:t>
      </w:r>
      <w:r w:rsidR="00E3115F" w:rsidRPr="00AA3916">
        <w:rPr>
          <w:rFonts w:ascii="Times New Roman" w:hAnsi="Times New Roman" w:cs="Times New Roman"/>
        </w:rPr>
        <w:t xml:space="preserve">, </w:t>
      </w:r>
      <w:r w:rsidR="00E3115F" w:rsidRPr="00AA3916">
        <w:rPr>
          <w:rStyle w:val="Bodytext3NotBold"/>
          <w:rFonts w:ascii="Times New Roman" w:hAnsi="Times New Roman" w:cs="Times New Roman"/>
          <w:b w:val="0"/>
          <w:bCs w:val="0"/>
        </w:rPr>
        <w:t>в лице</w:t>
      </w:r>
      <w:r w:rsidR="00435670">
        <w:rPr>
          <w:rStyle w:val="Bodytext3NotBold"/>
          <w:rFonts w:ascii="Times New Roman" w:hAnsi="Times New Roman" w:cs="Times New Roman"/>
          <w:b w:val="0"/>
          <w:bCs w:val="0"/>
        </w:rPr>
        <w:t xml:space="preserve"> </w:t>
      </w:r>
      <w:r w:rsidR="00C2318B">
        <w:rPr>
          <w:rFonts w:ascii="Times New Roman" w:hAnsi="Times New Roman" w:cs="Times New Roman"/>
        </w:rPr>
        <w:t>_______________</w:t>
      </w:r>
      <w:r w:rsidR="00EC097C">
        <w:rPr>
          <w:rFonts w:ascii="Times New Roman" w:hAnsi="Times New Roman" w:cs="Times New Roman"/>
        </w:rPr>
        <w:t>__________________________</w:t>
      </w:r>
      <w:r w:rsidR="00E3115F" w:rsidRPr="00AA3916">
        <w:rPr>
          <w:rFonts w:ascii="Times New Roman" w:hAnsi="Times New Roman" w:cs="Times New Roman"/>
        </w:rPr>
        <w:t>, действующего</w:t>
      </w:r>
      <w:r w:rsidR="00E3115F">
        <w:rPr>
          <w:rFonts w:ascii="Times New Roman" w:hAnsi="Times New Roman" w:cs="Times New Roman"/>
        </w:rPr>
        <w:t xml:space="preserve"> на основании </w:t>
      </w:r>
      <w:r w:rsidR="00EC097C">
        <w:rPr>
          <w:rFonts w:ascii="Times New Roman" w:hAnsi="Times New Roman" w:cs="Times New Roman"/>
        </w:rPr>
        <w:t>______________</w:t>
      </w:r>
      <w:r w:rsidR="00E3115F">
        <w:rPr>
          <w:rFonts w:ascii="Times New Roman" w:hAnsi="Times New Roman" w:cs="Times New Roman"/>
        </w:rPr>
        <w:t xml:space="preserve"> с </w:t>
      </w:r>
      <w:r w:rsidR="00E3115F" w:rsidRPr="00AA3916">
        <w:rPr>
          <w:rFonts w:ascii="Times New Roman" w:hAnsi="Times New Roman" w:cs="Times New Roman"/>
        </w:rPr>
        <w:t xml:space="preserve">другой </w:t>
      </w:r>
      <w:r w:rsidR="00E3115F" w:rsidRPr="00AA3916">
        <w:rPr>
          <w:rStyle w:val="Bodytext2Bold"/>
          <w:rFonts w:ascii="Times New Roman" w:hAnsi="Times New Roman" w:cs="Times New Roman"/>
          <w:b w:val="0"/>
        </w:rPr>
        <w:t>стороны</w:t>
      </w:r>
      <w:r w:rsidR="00E3115F" w:rsidRPr="00AA3916">
        <w:rPr>
          <w:rStyle w:val="Bodytext2Bold"/>
          <w:rFonts w:ascii="Times New Roman" w:hAnsi="Times New Roman" w:cs="Times New Roman"/>
        </w:rPr>
        <w:t xml:space="preserve">, </w:t>
      </w:r>
      <w:r w:rsidR="00E3115F" w:rsidRPr="00AA3916">
        <w:rPr>
          <w:rFonts w:ascii="Times New Roman" w:hAnsi="Times New Roman" w:cs="Times New Roman"/>
        </w:rPr>
        <w:t>вместе</w:t>
      </w:r>
      <w:r w:rsidR="00E3115F">
        <w:rPr>
          <w:rFonts w:ascii="Times New Roman" w:hAnsi="Times New Roman" w:cs="Times New Roman"/>
        </w:rPr>
        <w:t xml:space="preserve"> именуемые Стороны, заключили настоящий Договор (далее - Договор) о нижеследующем:</w:t>
      </w:r>
      <w:r w:rsidR="00B209F7" w:rsidRPr="00B209F7">
        <w:rPr>
          <w:rFonts w:ascii="Times New Roman" w:hAnsi="Times New Roman" w:cs="Times New Roman"/>
        </w:rPr>
        <w:t xml:space="preserve"> </w:t>
      </w:r>
    </w:p>
    <w:p w14:paraId="3A227711" w14:textId="77777777" w:rsidR="00B209F7" w:rsidRPr="007F5647" w:rsidRDefault="00B209F7" w:rsidP="00B209F7">
      <w:pPr>
        <w:pStyle w:val="Heading10"/>
        <w:keepNext/>
        <w:keepLines/>
        <w:numPr>
          <w:ilvl w:val="0"/>
          <w:numId w:val="1"/>
        </w:numPr>
        <w:shd w:val="clear" w:color="auto" w:fill="auto"/>
        <w:tabs>
          <w:tab w:val="left" w:pos="3958"/>
        </w:tabs>
        <w:spacing w:line="312" w:lineRule="exact"/>
        <w:ind w:left="3660"/>
        <w:rPr>
          <w:rFonts w:ascii="Times New Roman" w:hAnsi="Times New Roman" w:cs="Times New Roman"/>
        </w:rPr>
      </w:pPr>
      <w:r w:rsidRPr="007F5647">
        <w:rPr>
          <w:rFonts w:ascii="Times New Roman" w:hAnsi="Times New Roman" w:cs="Times New Roman"/>
        </w:rPr>
        <w:t>Предмет Договора</w:t>
      </w:r>
    </w:p>
    <w:p w14:paraId="573EA12A" w14:textId="378705DF" w:rsidR="00B209F7" w:rsidRPr="007F5647" w:rsidRDefault="00B209F7" w:rsidP="00B209F7">
      <w:pPr>
        <w:numPr>
          <w:ilvl w:val="1"/>
          <w:numId w:val="1"/>
        </w:numPr>
        <w:tabs>
          <w:tab w:val="left" w:pos="1081"/>
        </w:tabs>
        <w:spacing w:line="312" w:lineRule="exact"/>
        <w:ind w:firstLine="620"/>
        <w:jc w:val="both"/>
        <w:rPr>
          <w:rFonts w:ascii="Times New Roman" w:hAnsi="Times New Roman" w:cs="Times New Roman"/>
        </w:rPr>
      </w:pPr>
      <w:r w:rsidRPr="007F5647">
        <w:rPr>
          <w:rFonts w:ascii="Times New Roman" w:hAnsi="Times New Roman" w:cs="Times New Roman"/>
        </w:rPr>
        <w:t>По настоящему Договору Оператор на основании Заявления Абонента, согласно Приложению №1, оказывает услугу по предоставлению доступа (подключению) к Сети</w:t>
      </w:r>
      <w:r w:rsidR="00DC4281" w:rsidRPr="00DC4281">
        <w:rPr>
          <w:rFonts w:ascii="Times New Roman" w:hAnsi="Times New Roman" w:cs="Times New Roman"/>
        </w:rPr>
        <w:t xml:space="preserve"> </w:t>
      </w:r>
      <w:r w:rsidR="00DC4281">
        <w:rPr>
          <w:rFonts w:ascii="Times New Roman" w:hAnsi="Times New Roman" w:cs="Times New Roman"/>
        </w:rPr>
        <w:t xml:space="preserve">дифференциальных геодезических станций Курганской области </w:t>
      </w:r>
      <w:r w:rsidRPr="007F5647">
        <w:rPr>
          <w:rFonts w:ascii="Times New Roman" w:hAnsi="Times New Roman" w:cs="Times New Roman"/>
        </w:rPr>
        <w:t>в соответстви</w:t>
      </w:r>
      <w:r w:rsidR="003D5131">
        <w:rPr>
          <w:rFonts w:ascii="Times New Roman" w:hAnsi="Times New Roman" w:cs="Times New Roman"/>
        </w:rPr>
        <w:t>и со спецификацией Приложение №3</w:t>
      </w:r>
      <w:r w:rsidRPr="007F5647">
        <w:rPr>
          <w:rFonts w:ascii="Times New Roman" w:hAnsi="Times New Roman" w:cs="Times New Roman"/>
        </w:rPr>
        <w:t>, а Абонент обязуется принять и оплатить оказанные услуги в соответствии с выбранным тарифом,</w:t>
      </w:r>
      <w:r w:rsidR="00856C2C">
        <w:rPr>
          <w:rFonts w:ascii="Times New Roman" w:hAnsi="Times New Roman" w:cs="Times New Roman"/>
        </w:rPr>
        <w:t xml:space="preserve"> </w:t>
      </w:r>
      <w:r w:rsidRPr="007F5647">
        <w:rPr>
          <w:rFonts w:ascii="Times New Roman" w:hAnsi="Times New Roman" w:cs="Times New Roman"/>
        </w:rPr>
        <w:t>согласно</w:t>
      </w:r>
      <w:r w:rsidR="00856C2C">
        <w:rPr>
          <w:rFonts w:ascii="Times New Roman" w:hAnsi="Times New Roman" w:cs="Times New Roman"/>
        </w:rPr>
        <w:t xml:space="preserve"> </w:t>
      </w:r>
      <w:r w:rsidRPr="007F5647">
        <w:rPr>
          <w:rFonts w:ascii="Times New Roman" w:hAnsi="Times New Roman" w:cs="Times New Roman"/>
        </w:rPr>
        <w:t>приложения №2 к настоящему договору. Замена тарифного плана допускается по письменному заявлению установленной формы Абонента. При замене тарифного плана сторонами подписывается Приложение к договору, аналогичное спецификации Приложение №3, имеющее следующий порядковый номер согласно хронологии подписания приложений.</w:t>
      </w:r>
    </w:p>
    <w:p w14:paraId="18B9A7DE" w14:textId="52AC701D" w:rsidR="00B209F7" w:rsidRPr="007F5647" w:rsidRDefault="00B209F7" w:rsidP="00B209F7">
      <w:pPr>
        <w:numPr>
          <w:ilvl w:val="1"/>
          <w:numId w:val="1"/>
        </w:numPr>
        <w:tabs>
          <w:tab w:val="left" w:pos="1073"/>
        </w:tabs>
        <w:spacing w:after="240" w:line="312" w:lineRule="exact"/>
        <w:ind w:firstLine="620"/>
        <w:jc w:val="both"/>
        <w:rPr>
          <w:rFonts w:ascii="Times New Roman" w:hAnsi="Times New Roman" w:cs="Times New Roman"/>
        </w:rPr>
      </w:pPr>
      <w:r w:rsidRPr="007F5647">
        <w:rPr>
          <w:rFonts w:ascii="Times New Roman" w:hAnsi="Times New Roman" w:cs="Times New Roman"/>
        </w:rPr>
        <w:t>Сеть</w:t>
      </w:r>
      <w:r w:rsidR="003E7784">
        <w:rPr>
          <w:rFonts w:ascii="Times New Roman" w:hAnsi="Times New Roman" w:cs="Times New Roman"/>
        </w:rPr>
        <w:t xml:space="preserve"> дифференциальных геодезических станций Курганской области</w:t>
      </w:r>
      <w:r w:rsidR="00DD720B">
        <w:rPr>
          <w:rFonts w:ascii="Times New Roman" w:hAnsi="Times New Roman" w:cs="Times New Roman"/>
        </w:rPr>
        <w:t xml:space="preserve"> </w:t>
      </w:r>
      <w:r w:rsidRPr="007F5647">
        <w:rPr>
          <w:rFonts w:ascii="Times New Roman" w:hAnsi="Times New Roman" w:cs="Times New Roman"/>
        </w:rPr>
        <w:t>далее именуемая Сеть, находится у Оператора в оперативном управлении.</w:t>
      </w:r>
    </w:p>
    <w:p w14:paraId="2569C0CC" w14:textId="77777777" w:rsidR="00B209F7" w:rsidRPr="007F5647" w:rsidRDefault="00B209F7" w:rsidP="00B209F7">
      <w:pPr>
        <w:pStyle w:val="Bodytext30"/>
        <w:numPr>
          <w:ilvl w:val="0"/>
          <w:numId w:val="1"/>
        </w:numPr>
        <w:shd w:val="clear" w:color="auto" w:fill="auto"/>
        <w:tabs>
          <w:tab w:val="left" w:pos="4123"/>
        </w:tabs>
        <w:ind w:left="3820"/>
        <w:rPr>
          <w:rFonts w:ascii="Times New Roman" w:hAnsi="Times New Roman" w:cs="Times New Roman"/>
        </w:rPr>
      </w:pPr>
      <w:r w:rsidRPr="007F5647">
        <w:rPr>
          <w:rFonts w:ascii="Times New Roman" w:hAnsi="Times New Roman" w:cs="Times New Roman"/>
        </w:rPr>
        <w:t>Описание Сети</w:t>
      </w:r>
    </w:p>
    <w:p w14:paraId="65162115" w14:textId="77777777" w:rsidR="00B209F7" w:rsidRPr="007F5647" w:rsidRDefault="00B209F7" w:rsidP="00B209F7">
      <w:pPr>
        <w:numPr>
          <w:ilvl w:val="1"/>
          <w:numId w:val="1"/>
        </w:numPr>
        <w:tabs>
          <w:tab w:val="left" w:pos="1073"/>
        </w:tabs>
        <w:spacing w:line="312" w:lineRule="exact"/>
        <w:ind w:firstLine="620"/>
        <w:jc w:val="both"/>
        <w:rPr>
          <w:rFonts w:ascii="Times New Roman" w:hAnsi="Times New Roman" w:cs="Times New Roman"/>
          <w:b/>
        </w:rPr>
      </w:pPr>
      <w:r w:rsidRPr="007F5647">
        <w:rPr>
          <w:rFonts w:ascii="Times New Roman" w:hAnsi="Times New Roman" w:cs="Times New Roman"/>
        </w:rPr>
        <w:t>Сеть предназначена для закрепления на местности, хранения и передачи с заданной точностью систем координат и длин базисов на территории Курганской области. Предоставление услуг по договору (передача координатных поправок) осуществляется путем организации прямого доступа аппаратуры потребителя к корректирующей информации Сети в режиме реального времени (НТК). В случае необходимости получения файлов исходных данных спутниковых навигационных приёмников, возможность предоставления рассматривается в индивидуальном порядке с подписанием дополнительного соглашения к договору.</w:t>
      </w:r>
    </w:p>
    <w:p w14:paraId="1D000DB4" w14:textId="77777777" w:rsidR="00B209F7" w:rsidRPr="007F5647" w:rsidRDefault="00B209F7" w:rsidP="00B209F7">
      <w:pPr>
        <w:numPr>
          <w:ilvl w:val="1"/>
          <w:numId w:val="1"/>
        </w:numPr>
        <w:tabs>
          <w:tab w:val="left" w:pos="1076"/>
        </w:tabs>
        <w:spacing w:line="312" w:lineRule="exact"/>
        <w:ind w:firstLine="620"/>
        <w:jc w:val="both"/>
        <w:rPr>
          <w:rFonts w:ascii="Times New Roman" w:hAnsi="Times New Roman" w:cs="Times New Roman"/>
        </w:rPr>
      </w:pPr>
      <w:r w:rsidRPr="007F5647">
        <w:rPr>
          <w:rFonts w:ascii="Times New Roman" w:hAnsi="Times New Roman" w:cs="Times New Roman"/>
        </w:rPr>
        <w:t xml:space="preserve">Сеть представляет собой совокупность распределенных на территории Курганской области опорных базисных пунктов, оснащенных непрерывно действующими (активными) приемниками сигналов глобальных навигационных спутниковых систем ГЛОНАСС и </w:t>
      </w:r>
      <w:r w:rsidRPr="007F5647">
        <w:rPr>
          <w:rFonts w:ascii="Times New Roman" w:hAnsi="Times New Roman" w:cs="Times New Roman"/>
          <w:lang w:val="en-US"/>
        </w:rPr>
        <w:t>GPS</w:t>
      </w:r>
      <w:r w:rsidRPr="007F5647">
        <w:rPr>
          <w:rFonts w:ascii="Times New Roman" w:hAnsi="Times New Roman" w:cs="Times New Roman"/>
        </w:rPr>
        <w:t xml:space="preserve"> (опорными станциями), и вычислительного центра, соединенного с опорными станциями проводными и/или беспроводными каналами связи.</w:t>
      </w:r>
    </w:p>
    <w:p w14:paraId="610181F2" w14:textId="7973FE51" w:rsidR="00B209F7" w:rsidRPr="00EC097C" w:rsidRDefault="00B209F7" w:rsidP="00EC097C">
      <w:pPr>
        <w:numPr>
          <w:ilvl w:val="1"/>
          <w:numId w:val="1"/>
        </w:numPr>
        <w:tabs>
          <w:tab w:val="left" w:pos="1082"/>
        </w:tabs>
        <w:spacing w:after="244" w:line="317" w:lineRule="exact"/>
        <w:ind w:firstLine="620"/>
        <w:jc w:val="both"/>
        <w:rPr>
          <w:rFonts w:ascii="Times New Roman" w:hAnsi="Times New Roman" w:cs="Times New Roman"/>
        </w:rPr>
      </w:pPr>
      <w:r w:rsidRPr="007F5647">
        <w:rPr>
          <w:rFonts w:ascii="Times New Roman" w:hAnsi="Times New Roman" w:cs="Times New Roman"/>
        </w:rPr>
        <w:t xml:space="preserve">Базовые </w:t>
      </w:r>
      <w:proofErr w:type="spellStart"/>
      <w:r w:rsidRPr="007F5647">
        <w:rPr>
          <w:rFonts w:ascii="Times New Roman" w:hAnsi="Times New Roman" w:cs="Times New Roman"/>
        </w:rPr>
        <w:t>референцные</w:t>
      </w:r>
      <w:proofErr w:type="spellEnd"/>
      <w:r w:rsidRPr="007F5647">
        <w:rPr>
          <w:rFonts w:ascii="Times New Roman" w:hAnsi="Times New Roman" w:cs="Times New Roman"/>
        </w:rPr>
        <w:t xml:space="preserve"> станции Сети c зоной покрытия охватывают всю территорию Курганской области и расположены в следующих населенных пунктах: Белозерское, Звериноголовское, Мишкино, Мокроусово, Песчано-</w:t>
      </w:r>
      <w:proofErr w:type="spellStart"/>
      <w:r w:rsidRPr="007F5647">
        <w:rPr>
          <w:rFonts w:ascii="Times New Roman" w:hAnsi="Times New Roman" w:cs="Times New Roman"/>
        </w:rPr>
        <w:t>Коледено</w:t>
      </w:r>
      <w:proofErr w:type="spellEnd"/>
      <w:r w:rsidRPr="007F5647">
        <w:rPr>
          <w:rFonts w:ascii="Times New Roman" w:hAnsi="Times New Roman" w:cs="Times New Roman"/>
        </w:rPr>
        <w:t>, Половинное ,Сафакулево, Целинное, Шатрово, а также в городах Курганской области: Курган, Катайск, Макушино, Шадринск.</w:t>
      </w:r>
    </w:p>
    <w:p w14:paraId="11E2F895" w14:textId="77777777" w:rsidR="00B209F7" w:rsidRPr="007F5647" w:rsidRDefault="00B209F7" w:rsidP="00B209F7">
      <w:pPr>
        <w:pStyle w:val="Heading10"/>
        <w:keepNext/>
        <w:keepLines/>
        <w:numPr>
          <w:ilvl w:val="0"/>
          <w:numId w:val="1"/>
        </w:numPr>
        <w:shd w:val="clear" w:color="auto" w:fill="auto"/>
        <w:tabs>
          <w:tab w:val="left" w:pos="2388"/>
        </w:tabs>
        <w:spacing w:line="312" w:lineRule="exact"/>
        <w:ind w:left="2080"/>
        <w:rPr>
          <w:rFonts w:ascii="Times New Roman" w:hAnsi="Times New Roman" w:cs="Times New Roman"/>
        </w:rPr>
      </w:pPr>
      <w:bookmarkStart w:id="1" w:name="bookmark2"/>
      <w:r w:rsidRPr="007F5647">
        <w:rPr>
          <w:rFonts w:ascii="Times New Roman" w:hAnsi="Times New Roman" w:cs="Times New Roman"/>
        </w:rPr>
        <w:t>Порядок предоставления услуг по Договору</w:t>
      </w:r>
      <w:bookmarkEnd w:id="1"/>
    </w:p>
    <w:p w14:paraId="4B673389" w14:textId="77777777" w:rsidR="00B209F7" w:rsidRPr="007F5647" w:rsidRDefault="00B209F7" w:rsidP="00B209F7">
      <w:pPr>
        <w:numPr>
          <w:ilvl w:val="1"/>
          <w:numId w:val="1"/>
        </w:numPr>
        <w:tabs>
          <w:tab w:val="left" w:pos="1082"/>
        </w:tabs>
        <w:spacing w:line="312" w:lineRule="exact"/>
        <w:ind w:firstLine="620"/>
        <w:jc w:val="both"/>
        <w:rPr>
          <w:rFonts w:ascii="Times New Roman" w:hAnsi="Times New Roman" w:cs="Times New Roman"/>
        </w:rPr>
      </w:pPr>
      <w:r w:rsidRPr="007F5647">
        <w:rPr>
          <w:rFonts w:ascii="Times New Roman" w:hAnsi="Times New Roman" w:cs="Times New Roman"/>
        </w:rPr>
        <w:t xml:space="preserve">Услуги оказываются Абоненту при наличии у него специальных сертифицированных устройств, необходимых для получения услуг Сети, соответствующих обязательным </w:t>
      </w:r>
      <w:r w:rsidRPr="007F5647">
        <w:rPr>
          <w:rFonts w:ascii="Times New Roman" w:hAnsi="Times New Roman" w:cs="Times New Roman"/>
        </w:rPr>
        <w:lastRenderedPageBreak/>
        <w:t>техническим требованиям, установленным действующим законодательством РФ.</w:t>
      </w:r>
    </w:p>
    <w:p w14:paraId="5130EC94" w14:textId="77777777" w:rsidR="00B209F7" w:rsidRPr="007F5647" w:rsidRDefault="00B209F7" w:rsidP="00B209F7">
      <w:pPr>
        <w:numPr>
          <w:ilvl w:val="1"/>
          <w:numId w:val="1"/>
        </w:numPr>
        <w:tabs>
          <w:tab w:val="left" w:pos="1082"/>
        </w:tabs>
        <w:spacing w:line="312" w:lineRule="exact"/>
        <w:ind w:firstLine="620"/>
        <w:jc w:val="both"/>
        <w:rPr>
          <w:rFonts w:ascii="Times New Roman" w:hAnsi="Times New Roman" w:cs="Times New Roman"/>
        </w:rPr>
      </w:pPr>
      <w:r w:rsidRPr="007F5647">
        <w:rPr>
          <w:rFonts w:ascii="Times New Roman" w:hAnsi="Times New Roman" w:cs="Times New Roman"/>
        </w:rPr>
        <w:t>Услуги оказываются Абоненту при наличии технической возможности для оказания услуг.</w:t>
      </w:r>
    </w:p>
    <w:p w14:paraId="5CF0D37D" w14:textId="578AFD59" w:rsidR="00B209F7" w:rsidRPr="007F5647" w:rsidRDefault="00B209F7" w:rsidP="00B209F7">
      <w:pPr>
        <w:numPr>
          <w:ilvl w:val="1"/>
          <w:numId w:val="1"/>
        </w:numPr>
        <w:tabs>
          <w:tab w:val="left" w:pos="1082"/>
        </w:tabs>
        <w:spacing w:line="312" w:lineRule="exact"/>
        <w:ind w:firstLine="620"/>
        <w:jc w:val="both"/>
        <w:rPr>
          <w:rFonts w:ascii="Times New Roman" w:hAnsi="Times New Roman" w:cs="Times New Roman"/>
        </w:rPr>
      </w:pPr>
      <w:r w:rsidRPr="007F5647">
        <w:rPr>
          <w:rFonts w:ascii="Times New Roman" w:hAnsi="Times New Roman" w:cs="Times New Roman"/>
        </w:rPr>
        <w:t>После подписания Договора сторонами и полной оплаты за подключение услуги, Оператор</w:t>
      </w:r>
      <w:r w:rsidR="00D97015">
        <w:rPr>
          <w:rFonts w:ascii="Times New Roman" w:hAnsi="Times New Roman" w:cs="Times New Roman"/>
        </w:rPr>
        <w:t xml:space="preserve"> </w:t>
      </w:r>
      <w:r w:rsidRPr="007F5647">
        <w:rPr>
          <w:rFonts w:ascii="Times New Roman" w:hAnsi="Times New Roman" w:cs="Times New Roman"/>
        </w:rPr>
        <w:t>передает Абоненту логин и пароль для доступа к Сети. Логин и пароль передаются Абоненту способом, указанным в Приложении № 1 настоящего договора. Каждый пароль индивидуален и на момент отправки его Абоненту неизвестен третьим лицам.</w:t>
      </w:r>
    </w:p>
    <w:p w14:paraId="1DEE4791" w14:textId="77777777" w:rsidR="00B209F7" w:rsidRPr="007F5647" w:rsidRDefault="00B209F7" w:rsidP="00B209F7">
      <w:pPr>
        <w:numPr>
          <w:ilvl w:val="1"/>
          <w:numId w:val="1"/>
        </w:numPr>
        <w:tabs>
          <w:tab w:val="left" w:pos="1082"/>
        </w:tabs>
        <w:spacing w:line="312" w:lineRule="exact"/>
        <w:ind w:firstLine="620"/>
        <w:jc w:val="both"/>
        <w:rPr>
          <w:rFonts w:ascii="Times New Roman" w:hAnsi="Times New Roman" w:cs="Times New Roman"/>
        </w:rPr>
      </w:pPr>
      <w:r w:rsidRPr="007F5647">
        <w:rPr>
          <w:rFonts w:ascii="Times New Roman" w:hAnsi="Times New Roman" w:cs="Times New Roman"/>
        </w:rPr>
        <w:t>Оператор в течение срока действия настоящего Договора обеспечивает доступ Абоненту к корректирующим измерительным данным Сети по каналам сети Интернет.</w:t>
      </w:r>
    </w:p>
    <w:p w14:paraId="593C4164" w14:textId="27C2B864" w:rsidR="00B209F7" w:rsidRPr="007F5647" w:rsidRDefault="00B209F7" w:rsidP="00B209F7">
      <w:pPr>
        <w:numPr>
          <w:ilvl w:val="1"/>
          <w:numId w:val="1"/>
        </w:numPr>
        <w:tabs>
          <w:tab w:val="left" w:pos="1082"/>
        </w:tabs>
        <w:spacing w:after="240" w:line="312" w:lineRule="exact"/>
        <w:ind w:firstLine="620"/>
        <w:jc w:val="both"/>
        <w:rPr>
          <w:rFonts w:ascii="Times New Roman" w:hAnsi="Times New Roman" w:cs="Times New Roman"/>
        </w:rPr>
      </w:pPr>
      <w:r w:rsidRPr="007F5647">
        <w:rPr>
          <w:rFonts w:ascii="Times New Roman" w:hAnsi="Times New Roman" w:cs="Times New Roman"/>
        </w:rPr>
        <w:t>Оператор ведет учет времени подключения Абонента к Сети для проведения взаиморасчетов между Сторонами. Тарифицируемый</w:t>
      </w:r>
      <w:r w:rsidR="004B10E8">
        <w:rPr>
          <w:rFonts w:ascii="Times New Roman" w:hAnsi="Times New Roman" w:cs="Times New Roman"/>
        </w:rPr>
        <w:t xml:space="preserve"> период</w:t>
      </w:r>
      <w:r w:rsidRPr="007F5647">
        <w:rPr>
          <w:rFonts w:ascii="Times New Roman" w:hAnsi="Times New Roman" w:cs="Times New Roman"/>
        </w:rPr>
        <w:t xml:space="preserve"> </w:t>
      </w:r>
      <w:r w:rsidR="004370EC">
        <w:rPr>
          <w:rFonts w:ascii="Times New Roman" w:hAnsi="Times New Roman" w:cs="Times New Roman"/>
        </w:rPr>
        <w:t>активируется Абонентом в личном кабинете или по обращению к Оператору.</w:t>
      </w:r>
    </w:p>
    <w:p w14:paraId="77A5909C" w14:textId="77777777" w:rsidR="00B209F7" w:rsidRPr="007F5647" w:rsidRDefault="00B209F7" w:rsidP="00B209F7">
      <w:pPr>
        <w:pStyle w:val="Heading10"/>
        <w:keepNext/>
        <w:keepLines/>
        <w:numPr>
          <w:ilvl w:val="0"/>
          <w:numId w:val="1"/>
        </w:numPr>
        <w:shd w:val="clear" w:color="auto" w:fill="auto"/>
        <w:tabs>
          <w:tab w:val="left" w:pos="1713"/>
        </w:tabs>
        <w:spacing w:line="312" w:lineRule="exact"/>
        <w:ind w:left="1400"/>
        <w:rPr>
          <w:rFonts w:ascii="Times New Roman" w:hAnsi="Times New Roman" w:cs="Times New Roman"/>
        </w:rPr>
      </w:pPr>
      <w:bookmarkStart w:id="2" w:name="bookmark3"/>
      <w:r w:rsidRPr="007F5647">
        <w:rPr>
          <w:rFonts w:ascii="Times New Roman" w:hAnsi="Times New Roman" w:cs="Times New Roman"/>
        </w:rPr>
        <w:t>Стоимость услуг, порядок расчетов, документооборот.</w:t>
      </w:r>
      <w:bookmarkEnd w:id="2"/>
    </w:p>
    <w:p w14:paraId="25A9B778" w14:textId="77777777" w:rsidR="00B209F7" w:rsidRPr="007F5647" w:rsidRDefault="00B209F7" w:rsidP="00B209F7">
      <w:pPr>
        <w:numPr>
          <w:ilvl w:val="1"/>
          <w:numId w:val="1"/>
        </w:numPr>
        <w:tabs>
          <w:tab w:val="left" w:pos="1082"/>
        </w:tabs>
        <w:spacing w:line="312" w:lineRule="exact"/>
        <w:ind w:firstLine="620"/>
        <w:jc w:val="both"/>
        <w:rPr>
          <w:rFonts w:ascii="Times New Roman" w:hAnsi="Times New Roman" w:cs="Times New Roman"/>
        </w:rPr>
      </w:pPr>
      <w:r w:rsidRPr="007F5647">
        <w:rPr>
          <w:rFonts w:ascii="Times New Roman" w:hAnsi="Times New Roman" w:cs="Times New Roman"/>
        </w:rPr>
        <w:t>Оператор оказывает услуги Абоненту согласно действующим Тарифам. Услуги Оператора, указываются в Приложении №1 к настоящему договору.</w:t>
      </w:r>
    </w:p>
    <w:p w14:paraId="7AF047BD" w14:textId="25F499DD" w:rsidR="00B209F7" w:rsidRPr="007F5647" w:rsidRDefault="00B209F7" w:rsidP="00B209F7">
      <w:pPr>
        <w:numPr>
          <w:ilvl w:val="1"/>
          <w:numId w:val="1"/>
        </w:numPr>
        <w:tabs>
          <w:tab w:val="left" w:pos="1082"/>
        </w:tabs>
        <w:spacing w:line="312" w:lineRule="exact"/>
        <w:ind w:firstLine="620"/>
        <w:jc w:val="both"/>
        <w:rPr>
          <w:rFonts w:ascii="Times New Roman" w:hAnsi="Times New Roman" w:cs="Times New Roman"/>
        </w:rPr>
      </w:pPr>
      <w:r w:rsidRPr="007F5647">
        <w:rPr>
          <w:rFonts w:ascii="Times New Roman" w:hAnsi="Times New Roman" w:cs="Times New Roman"/>
        </w:rPr>
        <w:t>Тарифы на услуги по предоставлению доступа к Сети</w:t>
      </w:r>
      <w:r w:rsidR="00C45B00">
        <w:rPr>
          <w:rFonts w:ascii="Times New Roman" w:hAnsi="Times New Roman" w:cs="Times New Roman"/>
        </w:rPr>
        <w:t xml:space="preserve"> дифференциальных геодезических станций Курганской области</w:t>
      </w:r>
      <w:r w:rsidRPr="007F5647">
        <w:rPr>
          <w:rFonts w:ascii="Times New Roman" w:hAnsi="Times New Roman" w:cs="Times New Roman"/>
        </w:rPr>
        <w:t xml:space="preserve">  утверждаются Оператором (Приложение №2).</w:t>
      </w:r>
    </w:p>
    <w:p w14:paraId="6EFD12FF" w14:textId="77777777" w:rsidR="00B209F7" w:rsidRPr="007F5647" w:rsidRDefault="00B209F7" w:rsidP="00B209F7">
      <w:pPr>
        <w:spacing w:line="312" w:lineRule="exact"/>
        <w:jc w:val="both"/>
        <w:rPr>
          <w:rFonts w:ascii="Times New Roman" w:hAnsi="Times New Roman" w:cs="Times New Roman"/>
        </w:rPr>
      </w:pPr>
      <w:r w:rsidRPr="007F5647">
        <w:rPr>
          <w:rFonts w:ascii="Times New Roman" w:hAnsi="Times New Roman" w:cs="Times New Roman"/>
        </w:rPr>
        <w:t xml:space="preserve">          Оператор вправе изменить стоимость оказания услуг в одностороннем порядке, письменно уведомив об этом Абонента не менее чем за 10 календарных дней до вступления в силу новых тарифов. Способ уведомления указывается в Приложении №1 к настоящему договору. Новый тариф считается вступившим в силу не ранее чем с 11-го дня после направления уведомления Абоненту. Одновременно с направлением уведомления, информация о стоимости услуг размещается на официальном сайте Оператора </w:t>
      </w:r>
      <w:proofErr w:type="spellStart"/>
      <w:r w:rsidRPr="007F5647">
        <w:rPr>
          <w:rFonts w:ascii="Times New Roman" w:hAnsi="Times New Roman" w:cs="Times New Roman"/>
          <w:lang w:val="en-US"/>
        </w:rPr>
        <w:t>bti</w:t>
      </w:r>
      <w:proofErr w:type="spellEnd"/>
      <w:r w:rsidRPr="007F5647">
        <w:rPr>
          <w:rFonts w:ascii="Times New Roman" w:hAnsi="Times New Roman" w:cs="Times New Roman"/>
        </w:rPr>
        <w:t>45.</w:t>
      </w:r>
      <w:proofErr w:type="spellStart"/>
      <w:r w:rsidRPr="007F5647">
        <w:rPr>
          <w:rFonts w:ascii="Times New Roman" w:hAnsi="Times New Roman" w:cs="Times New Roman"/>
          <w:lang w:val="en-US"/>
        </w:rPr>
        <w:t>ru</w:t>
      </w:r>
      <w:proofErr w:type="spellEnd"/>
      <w:r w:rsidRPr="007F5647">
        <w:rPr>
          <w:rFonts w:ascii="Times New Roman" w:hAnsi="Times New Roman" w:cs="Times New Roman"/>
        </w:rPr>
        <w:t>.</w:t>
      </w:r>
    </w:p>
    <w:p w14:paraId="7DCEABDB" w14:textId="71F05D69" w:rsidR="00B209F7" w:rsidRPr="007F5647" w:rsidRDefault="00B209F7" w:rsidP="00B209F7">
      <w:pPr>
        <w:shd w:val="clear" w:color="auto" w:fill="FFFFFF" w:themeFill="background1"/>
        <w:spacing w:line="312" w:lineRule="exact"/>
        <w:ind w:firstLine="620"/>
        <w:jc w:val="both"/>
        <w:rPr>
          <w:rFonts w:ascii="Times New Roman" w:hAnsi="Times New Roman" w:cs="Times New Roman"/>
        </w:rPr>
      </w:pPr>
      <w:r w:rsidRPr="007F5647">
        <w:rPr>
          <w:rFonts w:ascii="Times New Roman" w:hAnsi="Times New Roman" w:cs="Times New Roman"/>
          <w:shd w:val="clear" w:color="auto" w:fill="FFFFFF" w:themeFill="background1"/>
        </w:rPr>
        <w:t xml:space="preserve">4.3 Спецификация, заключенная на год закрывается ежемесячно равными долями с выставлением акта выполненных услуг и счет-фактурой с учетом НДС (ставка НДС согласно законодательству на момент выставления счет-фактуры).В случае заключения спецификации до месяца оператором выставляется акт выполненных услуг </w:t>
      </w:r>
      <w:r w:rsidRPr="007F5647">
        <w:rPr>
          <w:rFonts w:ascii="Times New Roman" w:hAnsi="Times New Roman" w:cs="Times New Roman"/>
        </w:rPr>
        <w:t>и счет-фактура с учетом НДС(ставка НДС согласно законодательству</w:t>
      </w:r>
      <w:r w:rsidR="00EC097C">
        <w:rPr>
          <w:rFonts w:ascii="Times New Roman" w:hAnsi="Times New Roman" w:cs="Times New Roman"/>
        </w:rPr>
        <w:t xml:space="preserve"> </w:t>
      </w:r>
      <w:r w:rsidRPr="007F5647">
        <w:rPr>
          <w:rFonts w:ascii="Times New Roman" w:hAnsi="Times New Roman" w:cs="Times New Roman"/>
          <w:shd w:val="clear" w:color="auto" w:fill="FFFFFF" w:themeFill="background1"/>
        </w:rPr>
        <w:t>на момент выставления счет-фактуры</w:t>
      </w:r>
      <w:r w:rsidRPr="007F5647">
        <w:rPr>
          <w:rFonts w:ascii="Times New Roman" w:hAnsi="Times New Roman" w:cs="Times New Roman"/>
        </w:rPr>
        <w:t xml:space="preserve">) в течение 5(пяти) дней </w:t>
      </w:r>
      <w:r w:rsidRPr="007F5647">
        <w:rPr>
          <w:rFonts w:ascii="Times New Roman" w:hAnsi="Times New Roman" w:cs="Times New Roman"/>
          <w:shd w:val="clear" w:color="auto" w:fill="FFFFFF"/>
        </w:rPr>
        <w:t>с момента окончания тарифного периода, способом, указанным в Приложении №1</w:t>
      </w:r>
      <w:r w:rsidRPr="007F5647">
        <w:rPr>
          <w:rFonts w:ascii="Times New Roman" w:hAnsi="Times New Roman" w:cs="Times New Roman"/>
        </w:rPr>
        <w:t xml:space="preserve"> настоящего договора.</w:t>
      </w:r>
    </w:p>
    <w:p w14:paraId="7CA3EE0F" w14:textId="77777777" w:rsidR="00B209F7" w:rsidRPr="007F5647" w:rsidRDefault="00B209F7" w:rsidP="00B209F7">
      <w:pPr>
        <w:numPr>
          <w:ilvl w:val="0"/>
          <w:numId w:val="2"/>
        </w:numPr>
        <w:tabs>
          <w:tab w:val="left" w:pos="1058"/>
        </w:tabs>
        <w:spacing w:line="312" w:lineRule="exact"/>
        <w:ind w:firstLine="600"/>
        <w:jc w:val="both"/>
        <w:rPr>
          <w:rFonts w:ascii="Times New Roman" w:hAnsi="Times New Roman" w:cs="Times New Roman"/>
        </w:rPr>
      </w:pPr>
      <w:r w:rsidRPr="007F5647">
        <w:rPr>
          <w:rFonts w:ascii="Times New Roman" w:hAnsi="Times New Roman" w:cs="Times New Roman"/>
        </w:rPr>
        <w:t>Оплата услуг производится безналичным способом на расчетный счет Оператора, путем внесение 100% предоплаты.</w:t>
      </w:r>
    </w:p>
    <w:p w14:paraId="37F0BF3E" w14:textId="175FDCE9" w:rsidR="00B209F7" w:rsidRPr="007F5647" w:rsidRDefault="00B209F7" w:rsidP="00B209F7">
      <w:pPr>
        <w:numPr>
          <w:ilvl w:val="0"/>
          <w:numId w:val="2"/>
        </w:numPr>
        <w:spacing w:line="312" w:lineRule="exact"/>
        <w:ind w:firstLine="600"/>
        <w:jc w:val="both"/>
        <w:rPr>
          <w:rFonts w:ascii="Times New Roman" w:hAnsi="Times New Roman" w:cs="Times New Roman"/>
        </w:rPr>
      </w:pPr>
      <w:r w:rsidRPr="007F5647">
        <w:rPr>
          <w:rFonts w:ascii="Times New Roman" w:hAnsi="Times New Roman" w:cs="Times New Roman"/>
        </w:rPr>
        <w:t xml:space="preserve">Абонент может получить информацию о состоянии расчетов по телефонному номеру </w:t>
      </w:r>
      <w:r w:rsidRPr="007F5647">
        <w:rPr>
          <w:rStyle w:val="Bodytext2Bold"/>
          <w:rFonts w:ascii="Times New Roman" w:hAnsi="Times New Roman" w:cs="Times New Roman"/>
        </w:rPr>
        <w:t>8(3522)4</w:t>
      </w:r>
      <w:r w:rsidR="001B7C93">
        <w:rPr>
          <w:rStyle w:val="Bodytext2Bold"/>
          <w:rFonts w:ascii="Times New Roman" w:hAnsi="Times New Roman" w:cs="Times New Roman"/>
        </w:rPr>
        <w:t>4</w:t>
      </w:r>
      <w:r w:rsidRPr="007F5647">
        <w:rPr>
          <w:rStyle w:val="Bodytext2Bold"/>
          <w:rFonts w:ascii="Times New Roman" w:hAnsi="Times New Roman" w:cs="Times New Roman"/>
        </w:rPr>
        <w:t>-</w:t>
      </w:r>
      <w:r w:rsidR="001B7C93">
        <w:rPr>
          <w:rStyle w:val="Bodytext2Bold"/>
          <w:rFonts w:ascii="Times New Roman" w:hAnsi="Times New Roman" w:cs="Times New Roman"/>
        </w:rPr>
        <w:t>69</w:t>
      </w:r>
      <w:r w:rsidRPr="007F5647">
        <w:rPr>
          <w:rStyle w:val="Bodytext2Bold"/>
          <w:rFonts w:ascii="Times New Roman" w:hAnsi="Times New Roman" w:cs="Times New Roman"/>
        </w:rPr>
        <w:t>-</w:t>
      </w:r>
      <w:r w:rsidR="001B7C93">
        <w:rPr>
          <w:rStyle w:val="Bodytext2Bold"/>
          <w:rFonts w:ascii="Times New Roman" w:hAnsi="Times New Roman" w:cs="Times New Roman"/>
        </w:rPr>
        <w:t>96</w:t>
      </w:r>
      <w:r w:rsidRPr="007F5647">
        <w:rPr>
          <w:rStyle w:val="Bodytext2Bold"/>
          <w:rFonts w:ascii="Times New Roman" w:hAnsi="Times New Roman" w:cs="Times New Roman"/>
        </w:rPr>
        <w:t xml:space="preserve"> </w:t>
      </w:r>
      <w:r w:rsidRPr="007F5647">
        <w:rPr>
          <w:rFonts w:ascii="Times New Roman" w:hAnsi="Times New Roman" w:cs="Times New Roman"/>
        </w:rPr>
        <w:t>справочно-информационного обслуживания Оператора, обратиться в офис обслуживания клиентов Оператора для получения расчетных документов.</w:t>
      </w:r>
    </w:p>
    <w:p w14:paraId="29E588DD" w14:textId="77777777" w:rsidR="00B209F7" w:rsidRPr="007F5647" w:rsidRDefault="00B209F7" w:rsidP="00B209F7">
      <w:pPr>
        <w:numPr>
          <w:ilvl w:val="0"/>
          <w:numId w:val="2"/>
        </w:numPr>
        <w:spacing w:line="312" w:lineRule="exact"/>
        <w:ind w:firstLine="600"/>
        <w:jc w:val="both"/>
        <w:rPr>
          <w:rFonts w:ascii="Times New Roman" w:hAnsi="Times New Roman" w:cs="Times New Roman"/>
        </w:rPr>
      </w:pPr>
      <w:r w:rsidRPr="007F5647">
        <w:rPr>
          <w:rFonts w:ascii="Times New Roman" w:hAnsi="Times New Roman" w:cs="Times New Roman"/>
        </w:rPr>
        <w:t xml:space="preserve"> Абонент, получивший от Оператора акт оказанных услуг, обязан рассмотреть его и в течение 5 (пяти) календарных дней представить Оператору подписанный акт оказанных услуг либо мотивированный отказ от приемки услуг.</w:t>
      </w:r>
    </w:p>
    <w:p w14:paraId="65C049DE" w14:textId="77777777" w:rsidR="00B209F7" w:rsidRPr="007F5647" w:rsidRDefault="00B209F7" w:rsidP="00B209F7">
      <w:pPr>
        <w:shd w:val="clear" w:color="auto" w:fill="FFFFFF" w:themeFill="background1"/>
        <w:spacing w:line="312" w:lineRule="exact"/>
        <w:ind w:firstLine="600"/>
        <w:jc w:val="both"/>
        <w:rPr>
          <w:rFonts w:ascii="Times New Roman" w:hAnsi="Times New Roman" w:cs="Times New Roman"/>
        </w:rPr>
      </w:pPr>
      <w:r w:rsidRPr="007F5647">
        <w:rPr>
          <w:rFonts w:ascii="Times New Roman" w:hAnsi="Times New Roman" w:cs="Times New Roman"/>
        </w:rPr>
        <w:t>Если в указанный срок от Абонента не поступил подписанный акт оказанных услуг либо мотивированный отказ, услуги считаются принятыми Абонентом без замечаний.</w:t>
      </w:r>
    </w:p>
    <w:p w14:paraId="1CDEC3B6" w14:textId="77777777" w:rsidR="00B209F7" w:rsidRPr="007F5647" w:rsidRDefault="00B209F7" w:rsidP="00B209F7">
      <w:pPr>
        <w:numPr>
          <w:ilvl w:val="0"/>
          <w:numId w:val="2"/>
        </w:numPr>
        <w:shd w:val="clear" w:color="auto" w:fill="FFFFFF" w:themeFill="background1"/>
        <w:tabs>
          <w:tab w:val="left" w:pos="1248"/>
        </w:tabs>
        <w:spacing w:line="312" w:lineRule="exact"/>
        <w:ind w:firstLine="600"/>
        <w:jc w:val="both"/>
        <w:rPr>
          <w:rFonts w:ascii="Times New Roman" w:hAnsi="Times New Roman" w:cs="Times New Roman"/>
        </w:rPr>
      </w:pPr>
      <w:r w:rsidRPr="007F5647">
        <w:rPr>
          <w:rFonts w:ascii="Times New Roman" w:hAnsi="Times New Roman" w:cs="Times New Roman"/>
        </w:rPr>
        <w:t xml:space="preserve">Моментом исполнения обязательств по оплате считается дата зачисления денежных средств на расчётный счет Оператора. </w:t>
      </w:r>
    </w:p>
    <w:p w14:paraId="2906CC79" w14:textId="77777777" w:rsidR="00B209F7" w:rsidRPr="007F5647" w:rsidRDefault="00B209F7" w:rsidP="00B209F7">
      <w:pPr>
        <w:numPr>
          <w:ilvl w:val="0"/>
          <w:numId w:val="2"/>
        </w:numPr>
        <w:tabs>
          <w:tab w:val="left" w:pos="1248"/>
        </w:tabs>
        <w:spacing w:line="312" w:lineRule="exact"/>
        <w:ind w:firstLine="600"/>
        <w:jc w:val="both"/>
        <w:rPr>
          <w:rFonts w:ascii="Times New Roman" w:hAnsi="Times New Roman" w:cs="Times New Roman"/>
        </w:rPr>
      </w:pPr>
      <w:r w:rsidRPr="007F5647">
        <w:rPr>
          <w:rFonts w:ascii="Times New Roman" w:hAnsi="Times New Roman" w:cs="Times New Roman"/>
        </w:rPr>
        <w:t xml:space="preserve">Не реже одного раза в год, а также по мере необходимости, стороны осуществляют сверку расчетов за оказанные услуги. Акт сверки расчетов составляется заинтересованной стороной в двух экземплярах и подписывается уполномоченными представителями Сторон. Сторона-инициатор направляет в адрес стороны-получателя оригиналы акта сверки расчетов почтовой связью с уведомлением. В течение 20 (двадцати) календарных дней с момента </w:t>
      </w:r>
      <w:r w:rsidRPr="007F5647">
        <w:rPr>
          <w:rFonts w:ascii="Times New Roman" w:hAnsi="Times New Roman" w:cs="Times New Roman"/>
        </w:rPr>
        <w:lastRenderedPageBreak/>
        <w:t>получения акта сверки расчетов сторона-получатель должна подписать, заверить печатью, направить один экземпляр акта сверки расчетов в адрес стороны-инициатора или предоставить мотивированные возражения по поводу достоверности содержащейся в нем информации.</w:t>
      </w:r>
    </w:p>
    <w:p w14:paraId="04DF1002" w14:textId="77777777" w:rsidR="00B209F7" w:rsidRPr="007F5647" w:rsidRDefault="00B209F7" w:rsidP="00B209F7">
      <w:pPr>
        <w:numPr>
          <w:ilvl w:val="0"/>
          <w:numId w:val="2"/>
        </w:numPr>
        <w:tabs>
          <w:tab w:val="left" w:pos="1276"/>
        </w:tabs>
        <w:spacing w:line="312" w:lineRule="exact"/>
        <w:ind w:firstLine="600"/>
        <w:jc w:val="both"/>
        <w:rPr>
          <w:rFonts w:ascii="Times New Roman" w:hAnsi="Times New Roman" w:cs="Times New Roman"/>
        </w:rPr>
      </w:pPr>
      <w:r w:rsidRPr="007F5647">
        <w:rPr>
          <w:rFonts w:ascii="Times New Roman" w:hAnsi="Times New Roman" w:cs="Times New Roman"/>
        </w:rPr>
        <w:t>В случае если в течение 20 (двадцати) календарных дней с даты получения акта сверки сторона-получатель не направляет в адрес стороны- инициатора подписанный акт сверки расчетов или мотивированные возражения по поводу достоверности содержащейся в ней информации. Акт сверки расчетов считается признанным стороной-получателем без расхождений в редакции стороны- инициатора.</w:t>
      </w:r>
    </w:p>
    <w:p w14:paraId="7C75CC3A" w14:textId="77777777" w:rsidR="00B209F7" w:rsidRPr="007F5647" w:rsidRDefault="00B209F7" w:rsidP="00B209F7">
      <w:pPr>
        <w:numPr>
          <w:ilvl w:val="0"/>
          <w:numId w:val="2"/>
        </w:numPr>
        <w:tabs>
          <w:tab w:val="left" w:pos="1276"/>
        </w:tabs>
        <w:spacing w:after="240" w:line="312" w:lineRule="exact"/>
        <w:ind w:firstLine="600"/>
        <w:jc w:val="both"/>
        <w:rPr>
          <w:rFonts w:ascii="Times New Roman" w:hAnsi="Times New Roman" w:cs="Times New Roman"/>
        </w:rPr>
      </w:pPr>
      <w:r w:rsidRPr="007F5647">
        <w:rPr>
          <w:rFonts w:ascii="Times New Roman" w:hAnsi="Times New Roman" w:cs="Times New Roman"/>
        </w:rPr>
        <w:t>У любой из Сторон, которая является кредитором по денежному обязательству другой Стороны (должника), возникшему в связи с действием настоящего Договора, не возникает права на получение с должника процентов на сумму долга за период пользования денежными средствами по ст.317.1 Гражданского кодекса РФ.</w:t>
      </w:r>
    </w:p>
    <w:p w14:paraId="4E28D36B" w14:textId="77777777" w:rsidR="00B209F7" w:rsidRPr="007F5647" w:rsidRDefault="00B209F7" w:rsidP="00B209F7">
      <w:pPr>
        <w:pStyle w:val="Bodytext30"/>
        <w:numPr>
          <w:ilvl w:val="0"/>
          <w:numId w:val="1"/>
        </w:numPr>
        <w:shd w:val="clear" w:color="auto" w:fill="auto"/>
        <w:tabs>
          <w:tab w:val="left" w:pos="3308"/>
        </w:tabs>
        <w:ind w:left="3000"/>
        <w:rPr>
          <w:rFonts w:ascii="Times New Roman" w:hAnsi="Times New Roman" w:cs="Times New Roman"/>
        </w:rPr>
      </w:pPr>
      <w:r w:rsidRPr="007F5647">
        <w:rPr>
          <w:rFonts w:ascii="Times New Roman" w:hAnsi="Times New Roman" w:cs="Times New Roman"/>
        </w:rPr>
        <w:t>Права и обязанности Сторон</w:t>
      </w:r>
    </w:p>
    <w:p w14:paraId="0F437D93" w14:textId="77777777" w:rsidR="00B209F7" w:rsidRPr="007F5647" w:rsidRDefault="00B209F7" w:rsidP="00B209F7">
      <w:pPr>
        <w:pStyle w:val="Bodytext30"/>
        <w:numPr>
          <w:ilvl w:val="1"/>
          <w:numId w:val="1"/>
        </w:numPr>
        <w:shd w:val="clear" w:color="auto" w:fill="auto"/>
        <w:tabs>
          <w:tab w:val="left" w:pos="1110"/>
        </w:tabs>
        <w:ind w:firstLine="600"/>
        <w:rPr>
          <w:rFonts w:ascii="Times New Roman" w:hAnsi="Times New Roman" w:cs="Times New Roman"/>
        </w:rPr>
      </w:pPr>
      <w:r w:rsidRPr="007F5647">
        <w:rPr>
          <w:rFonts w:ascii="Times New Roman" w:hAnsi="Times New Roman" w:cs="Times New Roman"/>
        </w:rPr>
        <w:t>Оператор обязан:</w:t>
      </w:r>
    </w:p>
    <w:p w14:paraId="2B3531BE" w14:textId="77777777" w:rsidR="00B209F7" w:rsidRPr="007F5647" w:rsidRDefault="00B209F7" w:rsidP="00B209F7">
      <w:pPr>
        <w:numPr>
          <w:ilvl w:val="2"/>
          <w:numId w:val="1"/>
        </w:numPr>
        <w:tabs>
          <w:tab w:val="left" w:pos="1276"/>
        </w:tabs>
        <w:spacing w:line="312" w:lineRule="exact"/>
        <w:ind w:firstLine="600"/>
        <w:jc w:val="both"/>
        <w:rPr>
          <w:rFonts w:ascii="Times New Roman" w:hAnsi="Times New Roman" w:cs="Times New Roman"/>
        </w:rPr>
      </w:pPr>
      <w:r w:rsidRPr="007F5647">
        <w:rPr>
          <w:rFonts w:ascii="Times New Roman" w:hAnsi="Times New Roman" w:cs="Times New Roman"/>
        </w:rPr>
        <w:t>Обеспечить работоспособность Сети для оказания Абоненту услуг по настоящему Договору в режиме 24 (двадцать четыре) часа в сутки 7 (семь) дней в неделю.</w:t>
      </w:r>
    </w:p>
    <w:p w14:paraId="32C2087C" w14:textId="77777777" w:rsidR="00B209F7" w:rsidRPr="007F5647" w:rsidRDefault="00B209F7" w:rsidP="00B209F7">
      <w:pPr>
        <w:numPr>
          <w:ilvl w:val="2"/>
          <w:numId w:val="1"/>
        </w:numPr>
        <w:tabs>
          <w:tab w:val="left" w:pos="1276"/>
        </w:tabs>
        <w:spacing w:line="312" w:lineRule="exact"/>
        <w:ind w:firstLine="600"/>
        <w:jc w:val="both"/>
        <w:rPr>
          <w:rFonts w:ascii="Times New Roman" w:hAnsi="Times New Roman" w:cs="Times New Roman"/>
        </w:rPr>
      </w:pPr>
      <w:r w:rsidRPr="007F5647">
        <w:rPr>
          <w:rFonts w:ascii="Times New Roman" w:hAnsi="Times New Roman" w:cs="Times New Roman"/>
        </w:rPr>
        <w:t>В случае аварии, выхода из строя оборудования Сети, повлекшего невозможность оказания услуг по настоящему Договору, Оператор обязуется в кратчайшие сроки предпринять меры для восстановления работоспособности оборудования Сети, провести ремонтные работы.</w:t>
      </w:r>
    </w:p>
    <w:p w14:paraId="58CC5B4E" w14:textId="77777777" w:rsidR="00B209F7" w:rsidRPr="007F5647" w:rsidRDefault="00B209F7" w:rsidP="00B209F7">
      <w:pPr>
        <w:numPr>
          <w:ilvl w:val="2"/>
          <w:numId w:val="1"/>
        </w:numPr>
        <w:tabs>
          <w:tab w:val="left" w:pos="1276"/>
        </w:tabs>
        <w:spacing w:line="312" w:lineRule="exact"/>
        <w:ind w:firstLine="600"/>
        <w:jc w:val="both"/>
        <w:rPr>
          <w:rFonts w:ascii="Times New Roman" w:hAnsi="Times New Roman" w:cs="Times New Roman"/>
        </w:rPr>
      </w:pPr>
      <w:r w:rsidRPr="007F5647">
        <w:rPr>
          <w:rFonts w:ascii="Times New Roman" w:hAnsi="Times New Roman" w:cs="Times New Roman"/>
        </w:rPr>
        <w:t xml:space="preserve">Размещать и своевременно актуализировать на сайте Оператора в сети Интернет </w:t>
      </w:r>
      <w:proofErr w:type="spellStart"/>
      <w:r w:rsidRPr="007F5647">
        <w:rPr>
          <w:rStyle w:val="Bodytext2Bold"/>
          <w:rFonts w:ascii="Times New Roman" w:hAnsi="Times New Roman" w:cs="Times New Roman"/>
          <w:lang w:val="en-US"/>
        </w:rPr>
        <w:t>bti</w:t>
      </w:r>
      <w:proofErr w:type="spellEnd"/>
      <w:r w:rsidRPr="007F5647">
        <w:rPr>
          <w:rStyle w:val="Bodytext2Bold"/>
          <w:rFonts w:ascii="Times New Roman" w:hAnsi="Times New Roman" w:cs="Times New Roman"/>
        </w:rPr>
        <w:t>45.</w:t>
      </w:r>
      <w:proofErr w:type="spellStart"/>
      <w:r w:rsidRPr="007F5647">
        <w:rPr>
          <w:rStyle w:val="Bodytext2Bold"/>
          <w:rFonts w:ascii="Times New Roman" w:hAnsi="Times New Roman" w:cs="Times New Roman"/>
          <w:lang w:val="en-US"/>
        </w:rPr>
        <w:t>ru</w:t>
      </w:r>
      <w:proofErr w:type="spellEnd"/>
      <w:r w:rsidRPr="007F5647">
        <w:rPr>
          <w:rFonts w:ascii="Times New Roman" w:hAnsi="Times New Roman" w:cs="Times New Roman"/>
        </w:rPr>
        <w:t>информацию о плановых отключениях базовых станций Сети для проведения регламентных, профилактических и (или) ремонтных работ.</w:t>
      </w:r>
    </w:p>
    <w:p w14:paraId="32D7AC82" w14:textId="77777777" w:rsidR="00B209F7" w:rsidRPr="007F5647" w:rsidRDefault="00B209F7" w:rsidP="00B209F7">
      <w:pPr>
        <w:numPr>
          <w:ilvl w:val="2"/>
          <w:numId w:val="1"/>
        </w:numPr>
        <w:tabs>
          <w:tab w:val="left" w:pos="1302"/>
        </w:tabs>
        <w:spacing w:line="312" w:lineRule="exact"/>
        <w:ind w:firstLine="600"/>
        <w:jc w:val="both"/>
        <w:rPr>
          <w:rFonts w:ascii="Times New Roman" w:hAnsi="Times New Roman" w:cs="Times New Roman"/>
        </w:rPr>
      </w:pPr>
      <w:r w:rsidRPr="007F5647">
        <w:rPr>
          <w:rFonts w:ascii="Times New Roman" w:hAnsi="Times New Roman" w:cs="Times New Roman"/>
        </w:rPr>
        <w:t>Обеспечить учет объема оказанных Абоненту услуг.</w:t>
      </w:r>
    </w:p>
    <w:p w14:paraId="1701C3A8" w14:textId="77777777" w:rsidR="00B209F7" w:rsidRPr="007F5647" w:rsidRDefault="00B209F7" w:rsidP="00B209F7">
      <w:pPr>
        <w:numPr>
          <w:ilvl w:val="2"/>
          <w:numId w:val="1"/>
        </w:numPr>
        <w:tabs>
          <w:tab w:val="left" w:pos="1302"/>
        </w:tabs>
        <w:spacing w:line="312" w:lineRule="exact"/>
        <w:ind w:firstLine="600"/>
        <w:jc w:val="both"/>
        <w:rPr>
          <w:rFonts w:ascii="Times New Roman" w:hAnsi="Times New Roman" w:cs="Times New Roman"/>
        </w:rPr>
      </w:pPr>
      <w:r w:rsidRPr="007F5647">
        <w:rPr>
          <w:rFonts w:ascii="Times New Roman" w:hAnsi="Times New Roman" w:cs="Times New Roman"/>
        </w:rPr>
        <w:t>Своевременно направлять Абоненту акты оказанных услуг.</w:t>
      </w:r>
    </w:p>
    <w:p w14:paraId="39BBC1FF" w14:textId="77777777" w:rsidR="00B209F7" w:rsidRPr="007F5647" w:rsidRDefault="00B209F7" w:rsidP="00B209F7">
      <w:pPr>
        <w:pStyle w:val="Bodytext30"/>
        <w:shd w:val="clear" w:color="auto" w:fill="auto"/>
        <w:ind w:firstLine="600"/>
        <w:rPr>
          <w:rFonts w:ascii="Times New Roman" w:hAnsi="Times New Roman" w:cs="Times New Roman"/>
        </w:rPr>
      </w:pPr>
      <w:r w:rsidRPr="007F5647">
        <w:rPr>
          <w:rFonts w:ascii="Times New Roman" w:hAnsi="Times New Roman" w:cs="Times New Roman"/>
        </w:rPr>
        <w:t>5.2. Оператор вправе:</w:t>
      </w:r>
    </w:p>
    <w:p w14:paraId="730E35CA" w14:textId="77777777" w:rsidR="00B209F7" w:rsidRPr="007F5647" w:rsidRDefault="00B209F7" w:rsidP="00B209F7">
      <w:pPr>
        <w:numPr>
          <w:ilvl w:val="0"/>
          <w:numId w:val="3"/>
        </w:numPr>
        <w:tabs>
          <w:tab w:val="left" w:pos="1276"/>
        </w:tabs>
        <w:spacing w:line="312" w:lineRule="exact"/>
        <w:ind w:firstLine="600"/>
        <w:jc w:val="both"/>
        <w:rPr>
          <w:rFonts w:ascii="Times New Roman" w:hAnsi="Times New Roman" w:cs="Times New Roman"/>
        </w:rPr>
      </w:pPr>
      <w:r w:rsidRPr="007F5647">
        <w:rPr>
          <w:rFonts w:ascii="Times New Roman" w:hAnsi="Times New Roman" w:cs="Times New Roman"/>
        </w:rPr>
        <w:t>Запрашивать у Абонента информацию, необходимую для оценки уровня оказываемых услуг, а также о состоянии расчетов.</w:t>
      </w:r>
    </w:p>
    <w:p w14:paraId="033284A4" w14:textId="77777777" w:rsidR="00B209F7" w:rsidRPr="007F5647" w:rsidRDefault="00B209F7" w:rsidP="00B209F7">
      <w:pPr>
        <w:numPr>
          <w:ilvl w:val="0"/>
          <w:numId w:val="3"/>
        </w:numPr>
        <w:tabs>
          <w:tab w:val="left" w:pos="1297"/>
        </w:tabs>
        <w:spacing w:line="312" w:lineRule="exact"/>
        <w:ind w:firstLine="600"/>
        <w:jc w:val="both"/>
        <w:rPr>
          <w:rFonts w:ascii="Times New Roman" w:hAnsi="Times New Roman" w:cs="Times New Roman"/>
        </w:rPr>
      </w:pPr>
      <w:r w:rsidRPr="007F5647">
        <w:rPr>
          <w:rFonts w:ascii="Times New Roman" w:hAnsi="Times New Roman" w:cs="Times New Roman"/>
        </w:rPr>
        <w:t>Приостановить оказание Абоненту услуг в следующих случаях:</w:t>
      </w:r>
    </w:p>
    <w:p w14:paraId="44173D9A" w14:textId="77777777" w:rsidR="00B209F7" w:rsidRPr="007F5647" w:rsidRDefault="00B209F7" w:rsidP="00B209F7">
      <w:pPr>
        <w:numPr>
          <w:ilvl w:val="0"/>
          <w:numId w:val="4"/>
        </w:numPr>
        <w:tabs>
          <w:tab w:val="left" w:pos="802"/>
        </w:tabs>
        <w:spacing w:line="312" w:lineRule="exact"/>
        <w:ind w:firstLine="600"/>
        <w:jc w:val="both"/>
        <w:rPr>
          <w:rFonts w:ascii="Times New Roman" w:hAnsi="Times New Roman" w:cs="Times New Roman"/>
        </w:rPr>
      </w:pPr>
      <w:r w:rsidRPr="007F5647">
        <w:rPr>
          <w:rFonts w:ascii="Times New Roman" w:hAnsi="Times New Roman" w:cs="Times New Roman"/>
        </w:rPr>
        <w:t>в связи с нарушениями сроков и порядка оплаты за оказанные услуги;</w:t>
      </w:r>
    </w:p>
    <w:p w14:paraId="4AA3155D" w14:textId="77777777" w:rsidR="00B209F7" w:rsidRPr="007F5647" w:rsidRDefault="00B209F7" w:rsidP="00B209F7">
      <w:pPr>
        <w:numPr>
          <w:ilvl w:val="0"/>
          <w:numId w:val="4"/>
        </w:numPr>
        <w:tabs>
          <w:tab w:val="left" w:pos="750"/>
        </w:tabs>
        <w:spacing w:line="312" w:lineRule="exact"/>
        <w:ind w:firstLine="600"/>
        <w:jc w:val="both"/>
        <w:rPr>
          <w:rFonts w:ascii="Times New Roman" w:hAnsi="Times New Roman" w:cs="Times New Roman"/>
        </w:rPr>
      </w:pPr>
      <w:r w:rsidRPr="007F5647">
        <w:rPr>
          <w:rFonts w:ascii="Times New Roman" w:hAnsi="Times New Roman" w:cs="Times New Roman"/>
        </w:rPr>
        <w:t>оказание услуг может создать угрозу безопасности и обороноспособности государства, здоровью и безопасности людей;</w:t>
      </w:r>
    </w:p>
    <w:p w14:paraId="6D776826" w14:textId="77777777" w:rsidR="00B209F7" w:rsidRPr="007F5647" w:rsidRDefault="00B209F7" w:rsidP="00B209F7">
      <w:pPr>
        <w:numPr>
          <w:ilvl w:val="0"/>
          <w:numId w:val="4"/>
        </w:numPr>
        <w:tabs>
          <w:tab w:val="left" w:pos="750"/>
        </w:tabs>
        <w:spacing w:line="312" w:lineRule="exact"/>
        <w:ind w:firstLine="600"/>
        <w:jc w:val="both"/>
        <w:rPr>
          <w:rFonts w:ascii="Times New Roman" w:hAnsi="Times New Roman" w:cs="Times New Roman"/>
        </w:rPr>
      </w:pPr>
      <w:r w:rsidRPr="007F5647">
        <w:rPr>
          <w:rFonts w:ascii="Times New Roman" w:hAnsi="Times New Roman" w:cs="Times New Roman"/>
        </w:rPr>
        <w:t>оказание услуг невозможно ввиду каких-либо физических, топографических или иных естественных препятствий;</w:t>
      </w:r>
    </w:p>
    <w:p w14:paraId="18E37211" w14:textId="77777777" w:rsidR="00B209F7" w:rsidRPr="007F5647" w:rsidRDefault="00B209F7" w:rsidP="00B209F7">
      <w:pPr>
        <w:numPr>
          <w:ilvl w:val="0"/>
          <w:numId w:val="4"/>
        </w:numPr>
        <w:tabs>
          <w:tab w:val="left" w:pos="802"/>
        </w:tabs>
        <w:spacing w:line="312" w:lineRule="exact"/>
        <w:ind w:firstLine="600"/>
        <w:jc w:val="both"/>
        <w:rPr>
          <w:rFonts w:ascii="Times New Roman" w:hAnsi="Times New Roman" w:cs="Times New Roman"/>
        </w:rPr>
      </w:pPr>
      <w:r w:rsidRPr="007F5647">
        <w:rPr>
          <w:rFonts w:ascii="Times New Roman" w:hAnsi="Times New Roman" w:cs="Times New Roman"/>
        </w:rPr>
        <w:t>Абонент использует или получает услуги незаконным способом;</w:t>
      </w:r>
    </w:p>
    <w:p w14:paraId="689BBE2E" w14:textId="77777777" w:rsidR="00B209F7" w:rsidRPr="007F5647" w:rsidRDefault="00B209F7" w:rsidP="00B209F7">
      <w:pPr>
        <w:numPr>
          <w:ilvl w:val="0"/>
          <w:numId w:val="4"/>
        </w:numPr>
        <w:tabs>
          <w:tab w:val="left" w:pos="769"/>
        </w:tabs>
        <w:spacing w:line="312" w:lineRule="exact"/>
        <w:ind w:firstLine="600"/>
        <w:jc w:val="both"/>
        <w:rPr>
          <w:rFonts w:ascii="Times New Roman" w:hAnsi="Times New Roman" w:cs="Times New Roman"/>
        </w:rPr>
      </w:pPr>
      <w:r w:rsidRPr="007F5647">
        <w:rPr>
          <w:rFonts w:ascii="Times New Roman" w:hAnsi="Times New Roman" w:cs="Times New Roman"/>
        </w:rPr>
        <w:t>Абонент передал данные, полученные в рамках настоящего Договора третьим лицам</w:t>
      </w:r>
    </w:p>
    <w:p w14:paraId="39DBD9E8" w14:textId="77777777" w:rsidR="00B209F7" w:rsidRPr="007F5647" w:rsidRDefault="00B209F7" w:rsidP="00B209F7">
      <w:pPr>
        <w:numPr>
          <w:ilvl w:val="0"/>
          <w:numId w:val="4"/>
        </w:numPr>
        <w:tabs>
          <w:tab w:val="left" w:pos="802"/>
        </w:tabs>
        <w:spacing w:line="312" w:lineRule="exact"/>
        <w:ind w:firstLine="600"/>
        <w:jc w:val="both"/>
        <w:rPr>
          <w:rFonts w:ascii="Times New Roman" w:hAnsi="Times New Roman" w:cs="Times New Roman"/>
        </w:rPr>
      </w:pPr>
      <w:r w:rsidRPr="007F5647">
        <w:rPr>
          <w:rFonts w:ascii="Times New Roman" w:hAnsi="Times New Roman" w:cs="Times New Roman"/>
        </w:rPr>
        <w:t>Абонент использует не сертифицированные технические средства связи;</w:t>
      </w:r>
    </w:p>
    <w:p w14:paraId="42436209" w14:textId="77777777" w:rsidR="00B209F7" w:rsidRPr="007F5647" w:rsidRDefault="00B209F7" w:rsidP="00B209F7">
      <w:pPr>
        <w:numPr>
          <w:ilvl w:val="0"/>
          <w:numId w:val="4"/>
        </w:numPr>
        <w:tabs>
          <w:tab w:val="left" w:pos="784"/>
        </w:tabs>
        <w:spacing w:line="312" w:lineRule="exact"/>
        <w:ind w:firstLine="620"/>
        <w:jc w:val="both"/>
        <w:rPr>
          <w:rFonts w:ascii="Times New Roman" w:hAnsi="Times New Roman" w:cs="Times New Roman"/>
        </w:rPr>
      </w:pPr>
      <w:r w:rsidRPr="007F5647">
        <w:rPr>
          <w:rFonts w:ascii="Times New Roman" w:hAnsi="Times New Roman" w:cs="Times New Roman"/>
        </w:rPr>
        <w:t>Абонент нарушает правила использования услуг и такое нарушение создает угрозу для должного функционирования Сети или оборудования других абонентов;</w:t>
      </w:r>
    </w:p>
    <w:p w14:paraId="2E14DB6C" w14:textId="77777777" w:rsidR="00B209F7" w:rsidRPr="007F5647" w:rsidRDefault="00B209F7" w:rsidP="00B209F7">
      <w:pPr>
        <w:numPr>
          <w:ilvl w:val="0"/>
          <w:numId w:val="4"/>
        </w:numPr>
        <w:tabs>
          <w:tab w:val="left" w:pos="774"/>
        </w:tabs>
        <w:spacing w:line="312" w:lineRule="exact"/>
        <w:ind w:firstLine="620"/>
        <w:jc w:val="both"/>
        <w:rPr>
          <w:rFonts w:ascii="Times New Roman" w:hAnsi="Times New Roman" w:cs="Times New Roman"/>
        </w:rPr>
      </w:pPr>
      <w:r w:rsidRPr="007F5647">
        <w:rPr>
          <w:rFonts w:ascii="Times New Roman" w:hAnsi="Times New Roman" w:cs="Times New Roman"/>
        </w:rPr>
        <w:t>в случае получения соответствующего указания от уполномоченного государственного органа;</w:t>
      </w:r>
    </w:p>
    <w:p w14:paraId="71328424" w14:textId="77777777" w:rsidR="00B209F7" w:rsidRDefault="00B209F7" w:rsidP="00B209F7">
      <w:pPr>
        <w:numPr>
          <w:ilvl w:val="0"/>
          <w:numId w:val="4"/>
        </w:numPr>
        <w:tabs>
          <w:tab w:val="left" w:pos="774"/>
        </w:tabs>
        <w:spacing w:line="312" w:lineRule="exact"/>
        <w:ind w:firstLine="620"/>
        <w:jc w:val="both"/>
        <w:rPr>
          <w:rFonts w:ascii="Times New Roman" w:hAnsi="Times New Roman" w:cs="Times New Roman"/>
        </w:rPr>
      </w:pPr>
      <w:r w:rsidRPr="007F5647">
        <w:rPr>
          <w:rFonts w:ascii="Times New Roman" w:hAnsi="Times New Roman" w:cs="Times New Roman"/>
        </w:rPr>
        <w:t>в случае, если Абонент использует услуги с нарушением имущественных прав правообладателей результатов интеллектуальной деятельности.</w:t>
      </w:r>
    </w:p>
    <w:p w14:paraId="2D3C8C3E" w14:textId="53E98772" w:rsidR="00EC097C" w:rsidRDefault="00EC097C" w:rsidP="00EC097C">
      <w:pPr>
        <w:tabs>
          <w:tab w:val="left" w:pos="774"/>
        </w:tabs>
        <w:spacing w:line="312" w:lineRule="exact"/>
        <w:jc w:val="both"/>
        <w:rPr>
          <w:rFonts w:ascii="Times New Roman" w:hAnsi="Times New Roman" w:cs="Times New Roman"/>
        </w:rPr>
      </w:pPr>
    </w:p>
    <w:p w14:paraId="40FDFD8D" w14:textId="77777777" w:rsidR="00E516C8" w:rsidRPr="007F5647" w:rsidRDefault="00E516C8" w:rsidP="00EC097C">
      <w:pPr>
        <w:tabs>
          <w:tab w:val="left" w:pos="774"/>
        </w:tabs>
        <w:spacing w:line="312" w:lineRule="exact"/>
        <w:jc w:val="both"/>
        <w:rPr>
          <w:rFonts w:ascii="Times New Roman" w:hAnsi="Times New Roman" w:cs="Times New Roman"/>
        </w:rPr>
      </w:pPr>
    </w:p>
    <w:p w14:paraId="3A0444FA" w14:textId="77777777" w:rsidR="00B209F7" w:rsidRPr="007F5647" w:rsidRDefault="00B209F7" w:rsidP="00B209F7">
      <w:pPr>
        <w:pStyle w:val="Bodytext30"/>
        <w:numPr>
          <w:ilvl w:val="0"/>
          <w:numId w:val="5"/>
        </w:numPr>
        <w:shd w:val="clear" w:color="auto" w:fill="auto"/>
        <w:tabs>
          <w:tab w:val="left" w:pos="1149"/>
        </w:tabs>
        <w:ind w:firstLine="620"/>
        <w:rPr>
          <w:rFonts w:ascii="Times New Roman" w:hAnsi="Times New Roman" w:cs="Times New Roman"/>
        </w:rPr>
      </w:pPr>
      <w:r w:rsidRPr="007F5647">
        <w:rPr>
          <w:rFonts w:ascii="Times New Roman" w:hAnsi="Times New Roman" w:cs="Times New Roman"/>
        </w:rPr>
        <w:t>Абонент обязан:</w:t>
      </w:r>
    </w:p>
    <w:p w14:paraId="50D6F3E0" w14:textId="77777777" w:rsidR="00B209F7" w:rsidRPr="007F5647" w:rsidRDefault="00B209F7" w:rsidP="00B209F7">
      <w:pPr>
        <w:spacing w:line="312" w:lineRule="exact"/>
        <w:ind w:firstLine="620"/>
        <w:jc w:val="both"/>
        <w:rPr>
          <w:rFonts w:ascii="Times New Roman" w:hAnsi="Times New Roman" w:cs="Times New Roman"/>
        </w:rPr>
      </w:pPr>
      <w:r w:rsidRPr="007F5647">
        <w:rPr>
          <w:rFonts w:ascii="Times New Roman" w:hAnsi="Times New Roman" w:cs="Times New Roman"/>
        </w:rPr>
        <w:t>5.3.1. Своевременно оплачивать услуги в полном объеме и в сроки, определенные в настоящем Договоре.</w:t>
      </w:r>
    </w:p>
    <w:p w14:paraId="6156B609" w14:textId="3AE5420B" w:rsidR="00B209F7" w:rsidRDefault="00B209F7" w:rsidP="00B209F7">
      <w:pPr>
        <w:tabs>
          <w:tab w:val="left" w:pos="1329"/>
        </w:tabs>
        <w:spacing w:line="312" w:lineRule="exact"/>
        <w:ind w:firstLine="618"/>
        <w:jc w:val="both"/>
        <w:rPr>
          <w:rFonts w:ascii="Times New Roman" w:hAnsi="Times New Roman" w:cs="Times New Roman"/>
        </w:rPr>
      </w:pPr>
      <w:r w:rsidRPr="007F5647">
        <w:rPr>
          <w:rFonts w:ascii="Times New Roman" w:hAnsi="Times New Roman" w:cs="Times New Roman"/>
        </w:rPr>
        <w:lastRenderedPageBreak/>
        <w:t>5.3.2. Принимать услуги и возвращать Оператору подписанные со своей стороны оригиналы актов, либо мотивированный отказ в течение 5 (пяти) календарных дней.</w:t>
      </w:r>
    </w:p>
    <w:p w14:paraId="42489FFF" w14:textId="31983C72" w:rsidR="000A33E5" w:rsidRPr="0086026B" w:rsidRDefault="000A33E5" w:rsidP="000A33E5">
      <w:pPr>
        <w:tabs>
          <w:tab w:val="left" w:pos="1329"/>
        </w:tabs>
        <w:spacing w:line="312" w:lineRule="exact"/>
        <w:ind w:firstLine="61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5.3.3. Зарегистрироваться в личном кабинете на сайте предоставления услуг ГНСС ГБУ  «Государственный центр кадастровой оценки и учета недвижимости» по ссылке </w:t>
      </w:r>
      <w:hyperlink r:id="rId6" w:history="1">
        <w:r w:rsidRPr="005A5E86">
          <w:rPr>
            <w:rStyle w:val="af2"/>
            <w:rFonts w:ascii="Times New Roman" w:hAnsi="Times New Roman" w:cs="Times New Roman"/>
            <w:lang w:val="en-US"/>
          </w:rPr>
          <w:t>https</w:t>
        </w:r>
        <w:r w:rsidRPr="005A5E86">
          <w:rPr>
            <w:rStyle w:val="af2"/>
            <w:rFonts w:ascii="Times New Roman" w:hAnsi="Times New Roman" w:cs="Times New Roman"/>
          </w:rPr>
          <w:t>://</w:t>
        </w:r>
        <w:proofErr w:type="spellStart"/>
        <w:r w:rsidRPr="005A5E86">
          <w:rPr>
            <w:rStyle w:val="af2"/>
            <w:rFonts w:ascii="Times New Roman" w:hAnsi="Times New Roman" w:cs="Times New Roman"/>
            <w:lang w:val="en-US"/>
          </w:rPr>
          <w:t>gnss</w:t>
        </w:r>
        <w:proofErr w:type="spellEnd"/>
        <w:r w:rsidRPr="005A5E86">
          <w:rPr>
            <w:rStyle w:val="af2"/>
            <w:rFonts w:ascii="Times New Roman" w:hAnsi="Times New Roman" w:cs="Times New Roman"/>
          </w:rPr>
          <w:t>.</w:t>
        </w:r>
        <w:proofErr w:type="spellStart"/>
        <w:r w:rsidRPr="005A5E86">
          <w:rPr>
            <w:rStyle w:val="af2"/>
            <w:rFonts w:ascii="Times New Roman" w:hAnsi="Times New Roman" w:cs="Times New Roman"/>
            <w:lang w:val="en-US"/>
          </w:rPr>
          <w:t>bti</w:t>
        </w:r>
        <w:proofErr w:type="spellEnd"/>
        <w:r w:rsidRPr="005A5E86">
          <w:rPr>
            <w:rStyle w:val="af2"/>
            <w:rFonts w:ascii="Times New Roman" w:hAnsi="Times New Roman" w:cs="Times New Roman"/>
          </w:rPr>
          <w:t>45.</w:t>
        </w:r>
        <w:proofErr w:type="spellStart"/>
        <w:r w:rsidRPr="005A5E86">
          <w:rPr>
            <w:rStyle w:val="af2"/>
            <w:rFonts w:ascii="Times New Roman" w:hAnsi="Times New Roman" w:cs="Times New Roman"/>
            <w:lang w:val="en-US"/>
          </w:rPr>
          <w:t>ru</w:t>
        </w:r>
        <w:proofErr w:type="spellEnd"/>
      </w:hyperlink>
    </w:p>
    <w:p w14:paraId="08237365" w14:textId="051CF0A5" w:rsidR="000A33E5" w:rsidRPr="007F5647" w:rsidRDefault="000A33E5" w:rsidP="000A33E5">
      <w:pPr>
        <w:tabs>
          <w:tab w:val="left" w:pos="1329"/>
        </w:tabs>
        <w:spacing w:line="312" w:lineRule="exact"/>
        <w:ind w:firstLine="61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5692530E" w14:textId="0E011723" w:rsidR="00B209F7" w:rsidRDefault="00B209F7" w:rsidP="00B209F7">
      <w:pPr>
        <w:pStyle w:val="Bodytext30"/>
        <w:numPr>
          <w:ilvl w:val="0"/>
          <w:numId w:val="5"/>
        </w:numPr>
        <w:shd w:val="clear" w:color="auto" w:fill="auto"/>
        <w:tabs>
          <w:tab w:val="left" w:pos="1149"/>
        </w:tabs>
        <w:ind w:firstLine="620"/>
        <w:rPr>
          <w:rFonts w:ascii="Times New Roman" w:hAnsi="Times New Roman" w:cs="Times New Roman"/>
        </w:rPr>
      </w:pPr>
      <w:r w:rsidRPr="007F5647">
        <w:rPr>
          <w:rFonts w:ascii="Times New Roman" w:hAnsi="Times New Roman" w:cs="Times New Roman"/>
        </w:rPr>
        <w:t>Абонент вправе:</w:t>
      </w:r>
    </w:p>
    <w:p w14:paraId="5ACD35C4" w14:textId="709A0C0E" w:rsidR="00837898" w:rsidRPr="00D62559" w:rsidRDefault="00B715D0" w:rsidP="00837898">
      <w:pPr>
        <w:pStyle w:val="Bodytext30"/>
        <w:numPr>
          <w:ilvl w:val="2"/>
          <w:numId w:val="10"/>
        </w:numPr>
        <w:shd w:val="clear" w:color="auto" w:fill="auto"/>
        <w:tabs>
          <w:tab w:val="left" w:pos="1149"/>
        </w:tabs>
        <w:rPr>
          <w:rFonts w:ascii="Times New Roman" w:hAnsi="Times New Roman" w:cs="Times New Roman"/>
          <w:b w:val="0"/>
          <w:bCs w:val="0"/>
        </w:rPr>
      </w:pPr>
      <w:r w:rsidRPr="00D62559">
        <w:rPr>
          <w:rFonts w:ascii="Times New Roman" w:hAnsi="Times New Roman" w:cs="Times New Roman"/>
          <w:b w:val="0"/>
          <w:bCs w:val="0"/>
        </w:rPr>
        <w:t xml:space="preserve">При необходимости </w:t>
      </w:r>
      <w:r w:rsidR="001B21FF" w:rsidRPr="00D62559">
        <w:rPr>
          <w:rFonts w:ascii="Times New Roman" w:hAnsi="Times New Roman" w:cs="Times New Roman"/>
          <w:b w:val="0"/>
          <w:bCs w:val="0"/>
        </w:rPr>
        <w:t>получения</w:t>
      </w:r>
      <w:r w:rsidR="00D92434" w:rsidRPr="00D62559">
        <w:rPr>
          <w:rFonts w:ascii="Times New Roman" w:hAnsi="Times New Roman" w:cs="Times New Roman"/>
          <w:b w:val="0"/>
          <w:bCs w:val="0"/>
        </w:rPr>
        <w:t xml:space="preserve"> сведений</w:t>
      </w:r>
      <w:r w:rsidRPr="00D62559">
        <w:rPr>
          <w:rFonts w:ascii="Times New Roman" w:hAnsi="Times New Roman" w:cs="Times New Roman"/>
          <w:b w:val="0"/>
          <w:bCs w:val="0"/>
        </w:rPr>
        <w:t xml:space="preserve"> координат</w:t>
      </w:r>
      <w:r w:rsidR="00D92434" w:rsidRPr="00D62559">
        <w:rPr>
          <w:rFonts w:ascii="Times New Roman" w:hAnsi="Times New Roman" w:cs="Times New Roman"/>
          <w:b w:val="0"/>
          <w:bCs w:val="0"/>
        </w:rPr>
        <w:t xml:space="preserve"> и</w:t>
      </w:r>
      <w:r w:rsidR="00346FE4" w:rsidRPr="00D62559">
        <w:rPr>
          <w:rFonts w:ascii="Times New Roman" w:hAnsi="Times New Roman" w:cs="Times New Roman"/>
          <w:b w:val="0"/>
          <w:bCs w:val="0"/>
        </w:rPr>
        <w:t xml:space="preserve"> высот пунктов </w:t>
      </w:r>
      <w:r w:rsidR="00D92434" w:rsidRPr="00D62559">
        <w:rPr>
          <w:rFonts w:ascii="Times New Roman" w:hAnsi="Times New Roman" w:cs="Times New Roman"/>
          <w:b w:val="0"/>
          <w:bCs w:val="0"/>
        </w:rPr>
        <w:t>геодезической сети специального назначения</w:t>
      </w:r>
      <w:r w:rsidR="00B75F12" w:rsidRPr="00D62559">
        <w:rPr>
          <w:rFonts w:ascii="Times New Roman" w:hAnsi="Times New Roman" w:cs="Times New Roman"/>
          <w:b w:val="0"/>
          <w:bCs w:val="0"/>
        </w:rPr>
        <w:t xml:space="preserve"> «Сеть дифференциальных геодезических станций Курганской области»</w:t>
      </w:r>
      <w:r w:rsidR="00FD39A4" w:rsidRPr="00D62559">
        <w:rPr>
          <w:rFonts w:ascii="Times New Roman" w:hAnsi="Times New Roman" w:cs="Times New Roman"/>
          <w:b w:val="0"/>
          <w:bCs w:val="0"/>
        </w:rPr>
        <w:t xml:space="preserve"> </w:t>
      </w:r>
      <w:r w:rsidRPr="00D62559">
        <w:rPr>
          <w:rFonts w:ascii="Times New Roman" w:hAnsi="Times New Roman" w:cs="Times New Roman"/>
          <w:b w:val="0"/>
          <w:bCs w:val="0"/>
        </w:rPr>
        <w:t>необходимо самостоятельно обращаться в филиал ППК «</w:t>
      </w:r>
      <w:proofErr w:type="spellStart"/>
      <w:r w:rsidRPr="00D62559">
        <w:rPr>
          <w:rFonts w:ascii="Times New Roman" w:hAnsi="Times New Roman" w:cs="Times New Roman"/>
          <w:b w:val="0"/>
          <w:bCs w:val="0"/>
        </w:rPr>
        <w:t>Роскадастр</w:t>
      </w:r>
      <w:proofErr w:type="spellEnd"/>
      <w:r w:rsidRPr="00D62559">
        <w:rPr>
          <w:rFonts w:ascii="Times New Roman" w:hAnsi="Times New Roman" w:cs="Times New Roman"/>
          <w:b w:val="0"/>
          <w:bCs w:val="0"/>
        </w:rPr>
        <w:t>» по Курганской области</w:t>
      </w:r>
      <w:r w:rsidR="003C2A9F" w:rsidRPr="00D62559">
        <w:rPr>
          <w:rFonts w:ascii="Times New Roman" w:hAnsi="Times New Roman" w:cs="Times New Roman"/>
          <w:b w:val="0"/>
          <w:bCs w:val="0"/>
        </w:rPr>
        <w:t xml:space="preserve"> (Федеральный фонд пространственных данных)</w:t>
      </w:r>
      <w:r w:rsidRPr="00D62559">
        <w:rPr>
          <w:rFonts w:ascii="Times New Roman" w:hAnsi="Times New Roman" w:cs="Times New Roman"/>
          <w:b w:val="0"/>
          <w:bCs w:val="0"/>
        </w:rPr>
        <w:t>.</w:t>
      </w:r>
    </w:p>
    <w:p w14:paraId="46892D7B" w14:textId="582BCA28" w:rsidR="00B209F7" w:rsidRPr="00837898" w:rsidRDefault="00B209F7" w:rsidP="00837898">
      <w:pPr>
        <w:pStyle w:val="ae"/>
        <w:numPr>
          <w:ilvl w:val="2"/>
          <w:numId w:val="10"/>
        </w:numPr>
        <w:tabs>
          <w:tab w:val="left" w:pos="1329"/>
        </w:tabs>
        <w:spacing w:line="312" w:lineRule="exact"/>
        <w:jc w:val="both"/>
        <w:rPr>
          <w:rFonts w:ascii="Times New Roman" w:hAnsi="Times New Roman" w:cs="Times New Roman"/>
        </w:rPr>
      </w:pPr>
      <w:r w:rsidRPr="00837898">
        <w:rPr>
          <w:rFonts w:ascii="Times New Roman" w:hAnsi="Times New Roman" w:cs="Times New Roman"/>
        </w:rPr>
        <w:t>Направлять в адрес Оператора предложения по повышению качества оказываемых услуг.</w:t>
      </w:r>
    </w:p>
    <w:p w14:paraId="17A2A905" w14:textId="6FDC75E3" w:rsidR="00B209F7" w:rsidRPr="00837898" w:rsidRDefault="00B209F7" w:rsidP="00837898">
      <w:pPr>
        <w:pStyle w:val="ae"/>
        <w:numPr>
          <w:ilvl w:val="2"/>
          <w:numId w:val="10"/>
        </w:numPr>
        <w:tabs>
          <w:tab w:val="left" w:pos="1341"/>
        </w:tabs>
        <w:spacing w:line="312" w:lineRule="exact"/>
        <w:jc w:val="both"/>
        <w:rPr>
          <w:rFonts w:ascii="Times New Roman" w:hAnsi="Times New Roman" w:cs="Times New Roman"/>
        </w:rPr>
      </w:pPr>
      <w:r w:rsidRPr="00837898">
        <w:rPr>
          <w:rFonts w:ascii="Times New Roman" w:hAnsi="Times New Roman" w:cs="Times New Roman"/>
        </w:rPr>
        <w:t>Запрашивать у Абонента информацию о состоянии расчетов.</w:t>
      </w:r>
    </w:p>
    <w:p w14:paraId="563AD66B" w14:textId="77777777" w:rsidR="00B209F7" w:rsidRPr="007F5647" w:rsidRDefault="00B209F7" w:rsidP="00B209F7">
      <w:pPr>
        <w:pStyle w:val="Bodytext30"/>
        <w:numPr>
          <w:ilvl w:val="0"/>
          <w:numId w:val="5"/>
        </w:numPr>
        <w:shd w:val="clear" w:color="auto" w:fill="auto"/>
        <w:tabs>
          <w:tab w:val="left" w:pos="1149"/>
        </w:tabs>
        <w:ind w:firstLine="620"/>
        <w:rPr>
          <w:rFonts w:ascii="Times New Roman" w:hAnsi="Times New Roman" w:cs="Times New Roman"/>
        </w:rPr>
      </w:pPr>
      <w:r w:rsidRPr="007F5647">
        <w:rPr>
          <w:rFonts w:ascii="Times New Roman" w:hAnsi="Times New Roman" w:cs="Times New Roman"/>
        </w:rPr>
        <w:t>Стороны совместно обязуются:</w:t>
      </w:r>
    </w:p>
    <w:p w14:paraId="2A40AA27" w14:textId="77777777" w:rsidR="00B209F7" w:rsidRPr="007F5647" w:rsidRDefault="00B209F7" w:rsidP="00B209F7">
      <w:pPr>
        <w:numPr>
          <w:ilvl w:val="0"/>
          <w:numId w:val="7"/>
        </w:numPr>
        <w:tabs>
          <w:tab w:val="left" w:pos="1329"/>
        </w:tabs>
        <w:spacing w:line="312" w:lineRule="exact"/>
        <w:ind w:firstLine="620"/>
        <w:jc w:val="both"/>
        <w:rPr>
          <w:rFonts w:ascii="Times New Roman" w:hAnsi="Times New Roman" w:cs="Times New Roman"/>
        </w:rPr>
      </w:pPr>
      <w:r w:rsidRPr="007F5647">
        <w:rPr>
          <w:rFonts w:ascii="Times New Roman" w:hAnsi="Times New Roman" w:cs="Times New Roman"/>
        </w:rPr>
        <w:t>Не передавать свои права и обязанности по настоящему Договору третьим лицам.</w:t>
      </w:r>
    </w:p>
    <w:p w14:paraId="0DCC677F" w14:textId="77777777" w:rsidR="00B209F7" w:rsidRPr="007F5647" w:rsidRDefault="00B209F7" w:rsidP="00B209F7">
      <w:pPr>
        <w:numPr>
          <w:ilvl w:val="0"/>
          <w:numId w:val="7"/>
        </w:numPr>
        <w:tabs>
          <w:tab w:val="left" w:pos="1329"/>
        </w:tabs>
        <w:spacing w:line="312" w:lineRule="exact"/>
        <w:ind w:firstLine="620"/>
        <w:jc w:val="both"/>
        <w:rPr>
          <w:rFonts w:ascii="Times New Roman" w:hAnsi="Times New Roman" w:cs="Times New Roman"/>
        </w:rPr>
      </w:pPr>
      <w:r w:rsidRPr="007F5647">
        <w:rPr>
          <w:rFonts w:ascii="Times New Roman" w:hAnsi="Times New Roman" w:cs="Times New Roman"/>
        </w:rPr>
        <w:t>Не передавать полученные в рамках настоящего Договора данные Сети третьим лицам.</w:t>
      </w:r>
    </w:p>
    <w:p w14:paraId="75AB37FE" w14:textId="54075058" w:rsidR="00B209F7" w:rsidRDefault="00B209F7" w:rsidP="00B209F7">
      <w:pPr>
        <w:numPr>
          <w:ilvl w:val="0"/>
          <w:numId w:val="7"/>
        </w:numPr>
        <w:tabs>
          <w:tab w:val="left" w:pos="1329"/>
        </w:tabs>
        <w:spacing w:after="240" w:line="312" w:lineRule="exact"/>
        <w:ind w:firstLine="620"/>
        <w:jc w:val="both"/>
        <w:rPr>
          <w:rFonts w:ascii="Times New Roman" w:hAnsi="Times New Roman" w:cs="Times New Roman"/>
        </w:rPr>
      </w:pPr>
      <w:r w:rsidRPr="007F5647">
        <w:rPr>
          <w:rFonts w:ascii="Times New Roman" w:hAnsi="Times New Roman" w:cs="Times New Roman"/>
        </w:rPr>
        <w:t>Информировать друг друга об изменении наименования, адреса, платежных реквизитов и иных данных, имеющих значение для исполнения настоящего Договора.</w:t>
      </w:r>
    </w:p>
    <w:p w14:paraId="62181C9C" w14:textId="77777777" w:rsidR="0079298D" w:rsidRDefault="0079298D" w:rsidP="0079298D">
      <w:pPr>
        <w:pStyle w:val="Bodytext30"/>
        <w:numPr>
          <w:ilvl w:val="0"/>
          <w:numId w:val="1"/>
        </w:numPr>
        <w:shd w:val="clear" w:color="auto" w:fill="auto"/>
        <w:tabs>
          <w:tab w:val="left" w:pos="3548"/>
        </w:tabs>
        <w:ind w:left="32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Ответственность Сторон</w:t>
      </w:r>
    </w:p>
    <w:p w14:paraId="520E7280" w14:textId="77777777" w:rsidR="0079298D" w:rsidRDefault="0079298D" w:rsidP="0079298D">
      <w:pPr>
        <w:pStyle w:val="Bodytext20"/>
        <w:numPr>
          <w:ilvl w:val="1"/>
          <w:numId w:val="1"/>
        </w:numPr>
        <w:shd w:val="clear" w:color="auto" w:fill="auto"/>
        <w:tabs>
          <w:tab w:val="left" w:pos="1091"/>
        </w:tabs>
        <w:spacing w:line="312" w:lineRule="exact"/>
        <w:ind w:firstLine="6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 конфиденциальность информации полученной по электронному адресу, указанному в Приложении №1 к настоящему договору Абонент несет ответственность самостоятельно.</w:t>
      </w:r>
    </w:p>
    <w:p w14:paraId="0F4B6C93" w14:textId="77777777" w:rsidR="0079298D" w:rsidRDefault="0079298D" w:rsidP="0079298D">
      <w:pPr>
        <w:pStyle w:val="Bodytext20"/>
        <w:shd w:val="clear" w:color="auto" w:fill="auto"/>
        <w:spacing w:line="312" w:lineRule="exact"/>
        <w:ind w:firstLine="6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 неисполнение или ненадлежащее исполнение обязательств по настоящему Договору Стороны несут ответственность в соответствии с действующим законодательством РФ и настоящим Договором.</w:t>
      </w:r>
    </w:p>
    <w:p w14:paraId="5B90EF3C" w14:textId="77777777" w:rsidR="0079298D" w:rsidRDefault="0079298D" w:rsidP="0079298D">
      <w:pPr>
        <w:pStyle w:val="Bodytext20"/>
        <w:numPr>
          <w:ilvl w:val="1"/>
          <w:numId w:val="1"/>
        </w:numPr>
        <w:shd w:val="clear" w:color="auto" w:fill="auto"/>
        <w:tabs>
          <w:tab w:val="left" w:pos="1096"/>
        </w:tabs>
        <w:spacing w:line="312" w:lineRule="exact"/>
        <w:ind w:firstLine="6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Стороны не несут ответственности за любой ущерб, включая убытки и упущенную выгоду, а также расходы, связанные с претензиями или требованиями третьих лиц, если они произошли вследствие обстоятельств непреодолимой силы, таких как: объявленная или фактическая война, включая гражданскую, мятежи, саботаж, забастовки, гражданские волнения, эпидемии, блокада, землетрясения, пожары, взрывы, наводнения или иные стихийные бедствия, эмбарго, издание запретительных актов государственных органов.</w:t>
      </w:r>
    </w:p>
    <w:p w14:paraId="6236B499" w14:textId="77777777" w:rsidR="0079298D" w:rsidRDefault="0079298D" w:rsidP="0079298D">
      <w:pPr>
        <w:pStyle w:val="Bodytext20"/>
        <w:shd w:val="clear" w:color="auto" w:fill="auto"/>
        <w:spacing w:line="312" w:lineRule="exact"/>
        <w:ind w:firstLine="6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 числу обстоятельств непреодолимой силы также относятся:</w:t>
      </w:r>
    </w:p>
    <w:p w14:paraId="67BB4FAF" w14:textId="77777777" w:rsidR="0079298D" w:rsidRDefault="0079298D" w:rsidP="0079298D">
      <w:pPr>
        <w:pStyle w:val="Bodytext20"/>
        <w:numPr>
          <w:ilvl w:val="0"/>
          <w:numId w:val="4"/>
        </w:numPr>
        <w:shd w:val="clear" w:color="auto" w:fill="auto"/>
        <w:tabs>
          <w:tab w:val="left" w:pos="847"/>
        </w:tabs>
        <w:spacing w:line="312" w:lineRule="exact"/>
        <w:ind w:firstLine="6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отключение электроэнергии;</w:t>
      </w:r>
    </w:p>
    <w:p w14:paraId="17ECE151" w14:textId="77777777" w:rsidR="0079298D" w:rsidRDefault="0079298D" w:rsidP="0079298D">
      <w:pPr>
        <w:pStyle w:val="Bodytext20"/>
        <w:numPr>
          <w:ilvl w:val="0"/>
          <w:numId w:val="4"/>
        </w:numPr>
        <w:shd w:val="clear" w:color="auto" w:fill="auto"/>
        <w:tabs>
          <w:tab w:val="left" w:pos="847"/>
        </w:tabs>
        <w:spacing w:line="312" w:lineRule="exact"/>
        <w:ind w:firstLine="6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ограничение доступа к сети «Интернет»;</w:t>
      </w:r>
    </w:p>
    <w:p w14:paraId="758C93C0" w14:textId="77777777" w:rsidR="0079298D" w:rsidRDefault="0079298D" w:rsidP="0079298D">
      <w:pPr>
        <w:pStyle w:val="Bodytext20"/>
        <w:numPr>
          <w:ilvl w:val="0"/>
          <w:numId w:val="4"/>
        </w:numPr>
        <w:shd w:val="clear" w:color="auto" w:fill="auto"/>
        <w:tabs>
          <w:tab w:val="left" w:pos="770"/>
        </w:tabs>
        <w:spacing w:line="302" w:lineRule="exact"/>
        <w:ind w:firstLine="6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нарушение каналов передачи данных с базовыми станциями Сети по вине операторов связи;</w:t>
      </w:r>
    </w:p>
    <w:p w14:paraId="2D0D16DA" w14:textId="77777777" w:rsidR="0079298D" w:rsidRDefault="0079298D" w:rsidP="0079298D">
      <w:pPr>
        <w:pStyle w:val="Bodytext20"/>
        <w:numPr>
          <w:ilvl w:val="0"/>
          <w:numId w:val="4"/>
        </w:numPr>
        <w:shd w:val="clear" w:color="auto" w:fill="auto"/>
        <w:tabs>
          <w:tab w:val="left" w:pos="826"/>
        </w:tabs>
        <w:spacing w:line="312" w:lineRule="exact"/>
        <w:ind w:firstLine="6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авария или выход из строя оборудования Сети.</w:t>
      </w:r>
    </w:p>
    <w:p w14:paraId="6A326476" w14:textId="77777777" w:rsidR="0079298D" w:rsidRDefault="0079298D" w:rsidP="0079298D">
      <w:pPr>
        <w:pStyle w:val="Bodytext20"/>
        <w:numPr>
          <w:ilvl w:val="0"/>
          <w:numId w:val="4"/>
        </w:numPr>
        <w:shd w:val="clear" w:color="auto" w:fill="auto"/>
        <w:tabs>
          <w:tab w:val="left" w:pos="831"/>
        </w:tabs>
        <w:spacing w:line="312" w:lineRule="exact"/>
        <w:ind w:firstLine="6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сбои в работе глобальных навигационных спутниковых систем.</w:t>
      </w:r>
    </w:p>
    <w:p w14:paraId="2A44F6B5" w14:textId="77777777" w:rsidR="0079298D" w:rsidRDefault="0079298D" w:rsidP="0079298D">
      <w:pPr>
        <w:pStyle w:val="Bodytext20"/>
        <w:numPr>
          <w:ilvl w:val="1"/>
          <w:numId w:val="1"/>
        </w:numPr>
        <w:shd w:val="clear" w:color="auto" w:fill="auto"/>
        <w:tabs>
          <w:tab w:val="left" w:pos="1090"/>
        </w:tabs>
        <w:spacing w:line="312" w:lineRule="exact"/>
        <w:ind w:firstLine="6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Оператор не гарантирует Абоненту получение качественных результатов спутниковых измерений при использовании услуг в следующих случаях:</w:t>
      </w:r>
    </w:p>
    <w:p w14:paraId="32B9508D" w14:textId="77777777" w:rsidR="0079298D" w:rsidRDefault="0079298D" w:rsidP="0079298D">
      <w:pPr>
        <w:pStyle w:val="Bodytext20"/>
        <w:numPr>
          <w:ilvl w:val="0"/>
          <w:numId w:val="4"/>
        </w:numPr>
        <w:shd w:val="clear" w:color="auto" w:fill="auto"/>
        <w:tabs>
          <w:tab w:val="left" w:pos="831"/>
        </w:tabs>
        <w:spacing w:line="312" w:lineRule="exact"/>
        <w:ind w:firstLine="6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нарушение технологии выполнения спутниковых измерений;</w:t>
      </w:r>
    </w:p>
    <w:p w14:paraId="0A54000D" w14:textId="77777777" w:rsidR="0079298D" w:rsidRDefault="0079298D" w:rsidP="0079298D">
      <w:pPr>
        <w:pStyle w:val="Bodytext20"/>
        <w:numPr>
          <w:ilvl w:val="0"/>
          <w:numId w:val="4"/>
        </w:numPr>
        <w:shd w:val="clear" w:color="auto" w:fill="auto"/>
        <w:tabs>
          <w:tab w:val="left" w:pos="831"/>
        </w:tabs>
        <w:spacing w:line="312" w:lineRule="exact"/>
        <w:ind w:firstLine="6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отсутствие устойчивого сигнала сотового оператора;</w:t>
      </w:r>
    </w:p>
    <w:p w14:paraId="5392A97F" w14:textId="77777777" w:rsidR="0079298D" w:rsidRDefault="0079298D" w:rsidP="0079298D">
      <w:pPr>
        <w:pStyle w:val="Bodytext20"/>
        <w:numPr>
          <w:ilvl w:val="0"/>
          <w:numId w:val="4"/>
        </w:numPr>
        <w:shd w:val="clear" w:color="auto" w:fill="auto"/>
        <w:tabs>
          <w:tab w:val="left" w:pos="831"/>
        </w:tabs>
        <w:spacing w:line="312" w:lineRule="exact"/>
        <w:ind w:firstLine="6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неправильная настройка спутникового оборудования;</w:t>
      </w:r>
    </w:p>
    <w:p w14:paraId="3C7D3E82" w14:textId="77777777" w:rsidR="0079298D" w:rsidRDefault="0079298D" w:rsidP="0079298D">
      <w:pPr>
        <w:pStyle w:val="Bodytext20"/>
        <w:numPr>
          <w:ilvl w:val="0"/>
          <w:numId w:val="4"/>
        </w:numPr>
        <w:shd w:val="clear" w:color="auto" w:fill="auto"/>
        <w:tabs>
          <w:tab w:val="left" w:pos="831"/>
        </w:tabs>
        <w:spacing w:line="312" w:lineRule="exact"/>
        <w:ind w:firstLine="6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использование одночастотного оборудования или оборудования, поддерживающего только одну глобальную навигационную спутниковую систему;</w:t>
      </w:r>
    </w:p>
    <w:p w14:paraId="2BD3E51C" w14:textId="77777777" w:rsidR="0079298D" w:rsidRDefault="0079298D" w:rsidP="0079298D">
      <w:pPr>
        <w:pStyle w:val="Bodytext20"/>
        <w:numPr>
          <w:ilvl w:val="0"/>
          <w:numId w:val="4"/>
        </w:numPr>
        <w:shd w:val="clear" w:color="auto" w:fill="auto"/>
        <w:spacing w:line="312" w:lineRule="exact"/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использование оборудования, не поддерживающего технологии, используемые в Сети.</w:t>
      </w:r>
    </w:p>
    <w:p w14:paraId="7B091B84" w14:textId="77777777" w:rsidR="0079298D" w:rsidRDefault="0079298D" w:rsidP="0079298D">
      <w:pPr>
        <w:pStyle w:val="Bodytext20"/>
        <w:numPr>
          <w:ilvl w:val="1"/>
          <w:numId w:val="1"/>
        </w:numPr>
        <w:shd w:val="clear" w:color="auto" w:fill="auto"/>
        <w:tabs>
          <w:tab w:val="left" w:pos="1430"/>
        </w:tabs>
        <w:spacing w:after="240" w:line="312" w:lineRule="exact"/>
        <w:ind w:firstLine="6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случае передачи Абонентом своих регистрационных данных в виде полученной от Оператора комбинации логин/пароль, каким-либо третьим лицам, и использование последними этих данных в целях получения несанкционированного доступа к Сети, Абонент обязан возместить Оператору понесенные убытки, вызванные данными действиями. Расчет убытков производится исходя из действующего тарифа на оказываемые услуги, за каждый выявленный факт несанкционированного доступа. Оператор вправе отключить Абонента и расторгнуть Договор.</w:t>
      </w:r>
    </w:p>
    <w:p w14:paraId="27718792" w14:textId="77777777" w:rsidR="0079298D" w:rsidRDefault="0079298D" w:rsidP="0079298D">
      <w:pPr>
        <w:pStyle w:val="Heading10"/>
        <w:keepNext/>
        <w:keepLines/>
        <w:numPr>
          <w:ilvl w:val="0"/>
          <w:numId w:val="1"/>
        </w:numPr>
        <w:shd w:val="clear" w:color="auto" w:fill="auto"/>
        <w:tabs>
          <w:tab w:val="left" w:pos="3711"/>
        </w:tabs>
        <w:spacing w:line="312" w:lineRule="exact"/>
        <w:ind w:left="3400"/>
        <w:rPr>
          <w:rFonts w:ascii="Times New Roman" w:hAnsi="Times New Roman" w:cs="Times New Roman"/>
        </w:rPr>
      </w:pPr>
      <w:bookmarkStart w:id="3" w:name="bookmark4"/>
      <w:r>
        <w:rPr>
          <w:rFonts w:ascii="Times New Roman" w:hAnsi="Times New Roman" w:cs="Times New Roman"/>
        </w:rPr>
        <w:t>Конфиденциальность</w:t>
      </w:r>
      <w:bookmarkEnd w:id="3"/>
    </w:p>
    <w:p w14:paraId="496AC62D" w14:textId="77777777" w:rsidR="0079298D" w:rsidRDefault="0079298D" w:rsidP="0079298D">
      <w:pPr>
        <w:pStyle w:val="Bodytext20"/>
        <w:numPr>
          <w:ilvl w:val="1"/>
          <w:numId w:val="1"/>
        </w:numPr>
        <w:shd w:val="clear" w:color="auto" w:fill="auto"/>
        <w:tabs>
          <w:tab w:val="left" w:pos="1090"/>
        </w:tabs>
        <w:spacing w:line="312" w:lineRule="exact"/>
        <w:ind w:firstLine="6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Стороны настоящим подтверждают, что существенная часть информации, которой они обмениваются при подготовке и исполнении настоящего Договора, носит конфиденциальный характер и не подлежит разглашению, поскольку составляет служебную и коммерческую тайну, имеет действительную и потенциальную коммерческую ценность в силу ее неизвестности третьим лицам, к ней нет свободного доступа на законном основании.</w:t>
      </w:r>
    </w:p>
    <w:p w14:paraId="204199E5" w14:textId="77777777" w:rsidR="0079298D" w:rsidRDefault="0079298D" w:rsidP="0079298D">
      <w:pPr>
        <w:pStyle w:val="Bodytext20"/>
        <w:numPr>
          <w:ilvl w:val="1"/>
          <w:numId w:val="1"/>
        </w:numPr>
        <w:shd w:val="clear" w:color="auto" w:fill="auto"/>
        <w:tabs>
          <w:tab w:val="left" w:pos="1090"/>
        </w:tabs>
        <w:spacing w:line="312" w:lineRule="exact"/>
        <w:ind w:firstLine="6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Такая информация не может быть передана третьим лицам без предварительного письменного согласия на то другой Стороны в течение срока действия настоящего Договора, а также в течение 5 (пяти) лет после его прекращения по любой причине.</w:t>
      </w:r>
    </w:p>
    <w:p w14:paraId="0FB9AF1A" w14:textId="77777777" w:rsidR="0079298D" w:rsidRDefault="0079298D" w:rsidP="0079298D">
      <w:pPr>
        <w:pStyle w:val="Bodytext20"/>
        <w:numPr>
          <w:ilvl w:val="1"/>
          <w:numId w:val="1"/>
        </w:numPr>
        <w:shd w:val="clear" w:color="auto" w:fill="auto"/>
        <w:tabs>
          <w:tab w:val="left" w:pos="1090"/>
        </w:tabs>
        <w:spacing w:after="240" w:line="312" w:lineRule="exact"/>
        <w:ind w:firstLine="6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Каждая из Сторон обязана принимать все разумные меры, необходимые и целесообразные для предотвращения несанкционированного раскрытия конфиденциальной информации.</w:t>
      </w:r>
    </w:p>
    <w:p w14:paraId="617F21CE" w14:textId="77777777" w:rsidR="0079298D" w:rsidRDefault="0079298D" w:rsidP="0079298D">
      <w:pPr>
        <w:pStyle w:val="Heading10"/>
        <w:keepNext/>
        <w:keepLines/>
        <w:numPr>
          <w:ilvl w:val="0"/>
          <w:numId w:val="1"/>
        </w:numPr>
        <w:shd w:val="clear" w:color="auto" w:fill="auto"/>
        <w:tabs>
          <w:tab w:val="left" w:pos="3291"/>
        </w:tabs>
        <w:spacing w:line="312" w:lineRule="exact"/>
        <w:ind w:left="2980"/>
        <w:rPr>
          <w:rFonts w:ascii="Times New Roman" w:hAnsi="Times New Roman" w:cs="Times New Roman"/>
        </w:rPr>
      </w:pPr>
      <w:bookmarkStart w:id="4" w:name="bookmark5"/>
      <w:r>
        <w:rPr>
          <w:rFonts w:ascii="Times New Roman" w:hAnsi="Times New Roman" w:cs="Times New Roman"/>
        </w:rPr>
        <w:t>Заключительные положения</w:t>
      </w:r>
      <w:bookmarkEnd w:id="4"/>
    </w:p>
    <w:p w14:paraId="6540BFDD" w14:textId="48DF3EE8" w:rsidR="0079298D" w:rsidRDefault="0079298D" w:rsidP="0079298D">
      <w:pPr>
        <w:pStyle w:val="Bodytext20"/>
        <w:numPr>
          <w:ilvl w:val="1"/>
          <w:numId w:val="1"/>
        </w:numPr>
        <w:shd w:val="clear" w:color="auto" w:fill="auto"/>
        <w:tabs>
          <w:tab w:val="left" w:pos="1090"/>
        </w:tabs>
        <w:spacing w:line="312" w:lineRule="exact"/>
        <w:ind w:firstLine="6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Заключая настоящий Договор Абонент подтверждает, что ознакомлен и согласен с Политикой противодействия коррупции (документ размещен на официальном сайте Оператора), осуществляемой Оператором, а также Положением о порядке заключения договоров на оказание услуг при подключении к Сети</w:t>
      </w:r>
      <w:r w:rsidR="00FE7B15">
        <w:rPr>
          <w:rFonts w:ascii="Times New Roman" w:hAnsi="Times New Roman" w:cs="Times New Roman"/>
        </w:rPr>
        <w:t xml:space="preserve"> дифференциальных геодезических станций Курганской области.</w:t>
      </w:r>
    </w:p>
    <w:p w14:paraId="000D6DEF" w14:textId="77777777" w:rsidR="0079298D" w:rsidRDefault="0079298D" w:rsidP="0079298D">
      <w:pPr>
        <w:pStyle w:val="Bodytext20"/>
        <w:numPr>
          <w:ilvl w:val="1"/>
          <w:numId w:val="1"/>
        </w:numPr>
        <w:shd w:val="clear" w:color="auto" w:fill="auto"/>
        <w:tabs>
          <w:tab w:val="left" w:pos="1090"/>
        </w:tabs>
        <w:spacing w:line="312" w:lineRule="exact"/>
        <w:ind w:firstLine="6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Стороны договорились, что к их отношениям по настоящему Договору применяется порядок электронного документооборота. Электронные документы, которыми обмениваются Стороны, могут быть подписаны квалифицированной ЭП.</w:t>
      </w:r>
    </w:p>
    <w:p w14:paraId="1E3F2BD7" w14:textId="77777777" w:rsidR="0079298D" w:rsidRDefault="0079298D" w:rsidP="0079298D">
      <w:pPr>
        <w:pStyle w:val="Bodytext20"/>
        <w:numPr>
          <w:ilvl w:val="1"/>
          <w:numId w:val="1"/>
        </w:numPr>
        <w:shd w:val="clear" w:color="auto" w:fill="auto"/>
        <w:tabs>
          <w:tab w:val="left" w:pos="1234"/>
        </w:tabs>
        <w:spacing w:line="312" w:lineRule="exact"/>
        <w:ind w:left="140" w:firstLine="5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Стороны договорились о выборе в качестве преимущественного способа связи между ними по настоящему Договору - обмен электронными письмами. Стороны обязуются сохранять конфиденциальность паролей от электронной почты и гарантируют отсутствие возможности отправки сообщений третьими лицами Абонент открывает указанный электронный адрес для рассылки коллективных сообщений от Оператора.</w:t>
      </w:r>
    </w:p>
    <w:p w14:paraId="1E2D6DC2" w14:textId="11A582A4" w:rsidR="00CB6F9F" w:rsidRDefault="0079298D" w:rsidP="0079298D">
      <w:pPr>
        <w:pStyle w:val="Bodytext20"/>
        <w:shd w:val="clear" w:color="auto" w:fill="auto"/>
        <w:tabs>
          <w:tab w:val="left" w:pos="2573"/>
          <w:tab w:val="left" w:pos="5160"/>
          <w:tab w:val="left" w:pos="5563"/>
          <w:tab w:val="left" w:pos="7214"/>
          <w:tab w:val="left" w:pos="8630"/>
          <w:tab w:val="left" w:pos="9034"/>
        </w:tabs>
        <w:spacing w:before="240" w:line="312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</w:t>
      </w:r>
      <w:r w:rsidR="00B4760B">
        <w:rPr>
          <w:rFonts w:ascii="Times New Roman" w:hAnsi="Times New Roman" w:cs="Times New Roman"/>
        </w:rPr>
        <w:t xml:space="preserve">  </w:t>
      </w:r>
      <w:r w:rsidR="00B209F7" w:rsidRPr="007F5647">
        <w:rPr>
          <w:rFonts w:ascii="Times New Roman" w:hAnsi="Times New Roman" w:cs="Times New Roman"/>
        </w:rPr>
        <w:t>Стороны признают надлежащими для отправки электронной почты следующие адреса:</w:t>
      </w:r>
    </w:p>
    <w:p w14:paraId="4FD87428" w14:textId="31C54701" w:rsidR="00CB6F9F" w:rsidRPr="00EC097C" w:rsidRDefault="00E3115F">
      <w:pPr>
        <w:pStyle w:val="Bodytext30"/>
        <w:shd w:val="clear" w:color="auto" w:fill="auto"/>
        <w:ind w:left="140" w:firstLine="560"/>
        <w:rPr>
          <w:rFonts w:ascii="Times New Roman" w:hAnsi="Times New Roman" w:cs="Times New Roman"/>
        </w:rPr>
      </w:pPr>
      <w:r>
        <w:rPr>
          <w:rStyle w:val="Bodytext3NotBold"/>
          <w:rFonts w:ascii="Times New Roman" w:hAnsi="Times New Roman" w:cs="Times New Roman"/>
          <w:b/>
        </w:rPr>
        <w:t xml:space="preserve">Абонент: </w:t>
      </w:r>
      <w:r w:rsidR="00EC097C">
        <w:rPr>
          <w:rStyle w:val="Bodytext3NotBold"/>
          <w:rFonts w:ascii="Times New Roman" w:hAnsi="Times New Roman" w:cs="Times New Roman"/>
          <w:b/>
        </w:rPr>
        <w:t>___________________</w:t>
      </w:r>
    </w:p>
    <w:p w14:paraId="3DED03B7" w14:textId="3A00BE23" w:rsidR="00CB6F9F" w:rsidRPr="00C066D8" w:rsidRDefault="00E3115F">
      <w:pPr>
        <w:pStyle w:val="Bodytext30"/>
        <w:shd w:val="clear" w:color="auto" w:fill="auto"/>
        <w:ind w:left="140" w:firstLine="560"/>
        <w:rPr>
          <w:rFonts w:ascii="Times New Roman" w:hAnsi="Times New Roman" w:cs="Times New Roman"/>
        </w:rPr>
      </w:pPr>
      <w:r>
        <w:rPr>
          <w:rStyle w:val="Bodytext3NotBold"/>
          <w:rFonts w:ascii="Times New Roman" w:hAnsi="Times New Roman" w:cs="Times New Roman"/>
          <w:b/>
        </w:rPr>
        <w:t>Оператор:</w:t>
      </w:r>
      <w:r w:rsidR="00C066D8" w:rsidRPr="00C066D8">
        <w:rPr>
          <w:rStyle w:val="Bodytext3NotBold"/>
          <w:rFonts w:ascii="Times New Roman" w:hAnsi="Times New Roman" w:cs="Times New Roman"/>
          <w:b/>
        </w:rPr>
        <w:t xml:space="preserve"> </w:t>
      </w:r>
      <w:hyperlink r:id="rId7" w:history="1">
        <w:r w:rsidR="00C066D8" w:rsidRPr="00E63867">
          <w:rPr>
            <w:rStyle w:val="af2"/>
            <w:rFonts w:ascii="Times New Roman" w:hAnsi="Times New Roman" w:cs="Times New Roman"/>
            <w:lang w:val="en-US"/>
          </w:rPr>
          <w:t>office</w:t>
        </w:r>
        <w:r w:rsidR="00C066D8" w:rsidRPr="00E63867">
          <w:rPr>
            <w:rStyle w:val="af2"/>
            <w:rFonts w:ascii="Times New Roman" w:hAnsi="Times New Roman" w:cs="Times New Roman"/>
          </w:rPr>
          <w:t>@</w:t>
        </w:r>
        <w:r w:rsidR="00C066D8" w:rsidRPr="00E63867">
          <w:rPr>
            <w:rStyle w:val="af2"/>
            <w:rFonts w:ascii="Times New Roman" w:hAnsi="Times New Roman" w:cs="Times New Roman"/>
            <w:lang w:val="en-US"/>
          </w:rPr>
          <w:t>bti</w:t>
        </w:r>
        <w:r w:rsidR="00C066D8" w:rsidRPr="00E63867">
          <w:rPr>
            <w:rStyle w:val="af2"/>
            <w:rFonts w:ascii="Times New Roman" w:hAnsi="Times New Roman" w:cs="Times New Roman"/>
          </w:rPr>
          <w:t>45.</w:t>
        </w:r>
        <w:r w:rsidR="00C066D8" w:rsidRPr="00E63867">
          <w:rPr>
            <w:rStyle w:val="af2"/>
            <w:rFonts w:ascii="Times New Roman" w:hAnsi="Times New Roman" w:cs="Times New Roman"/>
            <w:lang w:val="en-US"/>
          </w:rPr>
          <w:t>ru</w:t>
        </w:r>
      </w:hyperlink>
      <w:r w:rsidR="00C066D8" w:rsidRPr="00C066D8">
        <w:rPr>
          <w:rFonts w:ascii="Times New Roman" w:hAnsi="Times New Roman" w:cs="Times New Roman"/>
        </w:rPr>
        <w:t xml:space="preserve">, </w:t>
      </w:r>
      <w:hyperlink r:id="rId8" w:history="1">
        <w:r w:rsidR="00C066D8" w:rsidRPr="00E63867">
          <w:rPr>
            <w:rStyle w:val="af2"/>
            <w:rFonts w:ascii="Times New Roman" w:hAnsi="Times New Roman" w:cs="Times New Roman"/>
            <w:lang w:val="en-US"/>
          </w:rPr>
          <w:t>income</w:t>
        </w:r>
        <w:r w:rsidR="00C066D8" w:rsidRPr="00C066D8">
          <w:rPr>
            <w:rStyle w:val="af2"/>
            <w:rFonts w:ascii="Times New Roman" w:hAnsi="Times New Roman" w:cs="Times New Roman"/>
          </w:rPr>
          <w:t>@</w:t>
        </w:r>
        <w:r w:rsidR="00C066D8" w:rsidRPr="00E63867">
          <w:rPr>
            <w:rStyle w:val="af2"/>
            <w:rFonts w:ascii="Times New Roman" w:hAnsi="Times New Roman" w:cs="Times New Roman"/>
            <w:lang w:val="en-US"/>
          </w:rPr>
          <w:t>bti</w:t>
        </w:r>
        <w:r w:rsidR="00C066D8" w:rsidRPr="00C066D8">
          <w:rPr>
            <w:rStyle w:val="af2"/>
            <w:rFonts w:ascii="Times New Roman" w:hAnsi="Times New Roman" w:cs="Times New Roman"/>
          </w:rPr>
          <w:t>45.</w:t>
        </w:r>
        <w:r w:rsidR="00C066D8" w:rsidRPr="00E63867">
          <w:rPr>
            <w:rStyle w:val="af2"/>
            <w:rFonts w:ascii="Times New Roman" w:hAnsi="Times New Roman" w:cs="Times New Roman"/>
            <w:lang w:val="en-US"/>
          </w:rPr>
          <w:t>ru</w:t>
        </w:r>
      </w:hyperlink>
      <w:r w:rsidR="00C066D8" w:rsidRPr="00C066D8">
        <w:rPr>
          <w:rStyle w:val="Bodytext3NotBold"/>
          <w:rFonts w:ascii="Times New Roman" w:hAnsi="Times New Roman" w:cs="Times New Roman"/>
          <w:b/>
        </w:rPr>
        <w:t xml:space="preserve">, </w:t>
      </w:r>
      <w:hyperlink r:id="rId9" w:history="1">
        <w:r w:rsidR="00C066D8" w:rsidRPr="00E63867">
          <w:rPr>
            <w:rStyle w:val="af2"/>
            <w:rFonts w:ascii="Times New Roman" w:hAnsi="Times New Roman" w:cs="Times New Roman"/>
            <w:lang w:val="en-US"/>
          </w:rPr>
          <w:t>urist</w:t>
        </w:r>
        <w:r w:rsidR="00C066D8" w:rsidRPr="00E63867">
          <w:rPr>
            <w:rStyle w:val="af2"/>
            <w:rFonts w:ascii="Times New Roman" w:hAnsi="Times New Roman" w:cs="Times New Roman"/>
          </w:rPr>
          <w:t>@</w:t>
        </w:r>
        <w:r w:rsidR="00C066D8" w:rsidRPr="00E63867">
          <w:rPr>
            <w:rStyle w:val="af2"/>
            <w:rFonts w:ascii="Times New Roman" w:hAnsi="Times New Roman" w:cs="Times New Roman"/>
            <w:lang w:val="en-US"/>
          </w:rPr>
          <w:t>bti</w:t>
        </w:r>
        <w:r w:rsidR="00C066D8" w:rsidRPr="00E63867">
          <w:rPr>
            <w:rStyle w:val="af2"/>
            <w:rFonts w:ascii="Times New Roman" w:hAnsi="Times New Roman" w:cs="Times New Roman"/>
          </w:rPr>
          <w:t>45.</w:t>
        </w:r>
        <w:r w:rsidR="00C066D8" w:rsidRPr="00E63867">
          <w:rPr>
            <w:rStyle w:val="af2"/>
            <w:rFonts w:ascii="Times New Roman" w:hAnsi="Times New Roman" w:cs="Times New Roman"/>
            <w:lang w:val="en-US"/>
          </w:rPr>
          <w:t>ru</w:t>
        </w:r>
      </w:hyperlink>
    </w:p>
    <w:p w14:paraId="7B619BCC" w14:textId="6AA2CA62" w:rsidR="00B4760B" w:rsidRPr="007F5647" w:rsidRDefault="00B209F7" w:rsidP="00B209F7">
      <w:pPr>
        <w:tabs>
          <w:tab w:val="left" w:pos="1378"/>
        </w:tabs>
        <w:spacing w:line="312" w:lineRule="exact"/>
        <w:jc w:val="both"/>
        <w:rPr>
          <w:rFonts w:ascii="Times New Roman" w:hAnsi="Times New Roman" w:cs="Times New Roman"/>
        </w:rPr>
      </w:pPr>
      <w:bookmarkStart w:id="5" w:name="bookmark6"/>
      <w:r w:rsidRPr="007F5647">
        <w:rPr>
          <w:rFonts w:ascii="Times New Roman" w:hAnsi="Times New Roman" w:cs="Times New Roman"/>
        </w:rPr>
        <w:t>Споры и разногласия, связанные с заключением, исполнением, расторжением настоящего Договора будут разрешаться Сторонами путем переговоров со сроком ответа на претензию 10 (десять) календарных дней со дня ее получения, при не достижении согласия спор может быть передан в Арбитражный суд Курганской области.</w:t>
      </w:r>
    </w:p>
    <w:p w14:paraId="480E5FC0" w14:textId="512DC347" w:rsidR="00B209F7" w:rsidRPr="0086026B" w:rsidRDefault="00B209F7" w:rsidP="0086026B">
      <w:pPr>
        <w:pStyle w:val="ae"/>
        <w:numPr>
          <w:ilvl w:val="1"/>
          <w:numId w:val="1"/>
        </w:numPr>
        <w:tabs>
          <w:tab w:val="left" w:pos="1234"/>
        </w:tabs>
        <w:spacing w:line="312" w:lineRule="exact"/>
        <w:jc w:val="both"/>
        <w:rPr>
          <w:rFonts w:ascii="Times New Roman" w:hAnsi="Times New Roman" w:cs="Times New Roman"/>
        </w:rPr>
      </w:pPr>
      <w:r w:rsidRPr="0086026B">
        <w:rPr>
          <w:rFonts w:ascii="Times New Roman" w:hAnsi="Times New Roman" w:cs="Times New Roman"/>
        </w:rPr>
        <w:t>Настоящий Договор составлен в 2 (двух) подлинных экземплярах, по одному для каждой из Сторон.</w:t>
      </w:r>
    </w:p>
    <w:p w14:paraId="6A7C1553" w14:textId="4CCF4E4B" w:rsidR="00B209F7" w:rsidRPr="007F5647" w:rsidRDefault="00B209F7" w:rsidP="0086026B">
      <w:pPr>
        <w:numPr>
          <w:ilvl w:val="1"/>
          <w:numId w:val="1"/>
        </w:numPr>
        <w:tabs>
          <w:tab w:val="left" w:pos="1234"/>
        </w:tabs>
        <w:spacing w:line="312" w:lineRule="exact"/>
        <w:ind w:left="140" w:firstLine="560"/>
        <w:jc w:val="both"/>
        <w:rPr>
          <w:rFonts w:ascii="Times New Roman" w:hAnsi="Times New Roman" w:cs="Times New Roman"/>
        </w:rPr>
      </w:pPr>
      <w:r w:rsidRPr="007F5647">
        <w:rPr>
          <w:rFonts w:ascii="Times New Roman" w:hAnsi="Times New Roman" w:cs="Times New Roman"/>
        </w:rPr>
        <w:t xml:space="preserve">Настоящий Договор вступает в силу со дня его подписания Сторонами и заключен </w:t>
      </w:r>
      <w:r w:rsidRPr="007F5647">
        <w:rPr>
          <w:rStyle w:val="Bodytext2Bold"/>
          <w:rFonts w:ascii="Times New Roman" w:hAnsi="Times New Roman" w:cs="Times New Roman"/>
        </w:rPr>
        <w:t xml:space="preserve">на один год до </w:t>
      </w:r>
      <w:r w:rsidR="00EC097C">
        <w:rPr>
          <w:rStyle w:val="Bodytext2Bold"/>
          <w:rFonts w:ascii="Times New Roman" w:hAnsi="Times New Roman" w:cs="Times New Roman"/>
        </w:rPr>
        <w:t>_________</w:t>
      </w:r>
      <w:r w:rsidRPr="007F5647">
        <w:rPr>
          <w:rStyle w:val="Bodytext2Bold"/>
          <w:rFonts w:ascii="Times New Roman" w:hAnsi="Times New Roman" w:cs="Times New Roman"/>
        </w:rPr>
        <w:t xml:space="preserve"> года.</w:t>
      </w:r>
    </w:p>
    <w:p w14:paraId="354B036B" w14:textId="70E2C150" w:rsidR="00B209F7" w:rsidRPr="007F5647" w:rsidRDefault="00B209F7" w:rsidP="0086026B">
      <w:pPr>
        <w:numPr>
          <w:ilvl w:val="1"/>
          <w:numId w:val="1"/>
        </w:numPr>
        <w:tabs>
          <w:tab w:val="left" w:pos="1234"/>
        </w:tabs>
        <w:spacing w:line="312" w:lineRule="exact"/>
        <w:ind w:left="140" w:firstLine="560"/>
        <w:jc w:val="both"/>
        <w:rPr>
          <w:rFonts w:ascii="Times New Roman" w:hAnsi="Times New Roman" w:cs="Times New Roman"/>
        </w:rPr>
      </w:pPr>
      <w:r w:rsidRPr="007F5647">
        <w:rPr>
          <w:rFonts w:ascii="Times New Roman" w:hAnsi="Times New Roman" w:cs="Times New Roman"/>
        </w:rPr>
        <w:t xml:space="preserve">Настоящий Договор, может быть, расторгнут по инициативе любой из Сторон с </w:t>
      </w:r>
      <w:r w:rsidRPr="007F5647">
        <w:rPr>
          <w:rFonts w:ascii="Times New Roman" w:hAnsi="Times New Roman" w:cs="Times New Roman"/>
        </w:rPr>
        <w:lastRenderedPageBreak/>
        <w:t>письменным уведомлением другой Стороны о предстоящем расторжении за 10 (десять)</w:t>
      </w:r>
      <w:r w:rsidR="005503A5">
        <w:rPr>
          <w:rFonts w:ascii="Times New Roman" w:hAnsi="Times New Roman" w:cs="Times New Roman"/>
        </w:rPr>
        <w:t xml:space="preserve"> </w:t>
      </w:r>
      <w:r w:rsidRPr="007F5647">
        <w:rPr>
          <w:rFonts w:ascii="Times New Roman" w:hAnsi="Times New Roman" w:cs="Times New Roman"/>
        </w:rPr>
        <w:t>календарных дней.</w:t>
      </w:r>
    </w:p>
    <w:p w14:paraId="19CEF9CA" w14:textId="3E625257" w:rsidR="00B209F7" w:rsidRPr="0086026B" w:rsidRDefault="00B209F7" w:rsidP="0086026B">
      <w:pPr>
        <w:pStyle w:val="ae"/>
        <w:widowControl/>
        <w:numPr>
          <w:ilvl w:val="1"/>
          <w:numId w:val="1"/>
        </w:numPr>
        <w:rPr>
          <w:rFonts w:ascii="Times New Roman" w:hAnsi="Times New Roman" w:cs="Times New Roman"/>
        </w:rPr>
      </w:pPr>
      <w:r w:rsidRPr="0086026B">
        <w:rPr>
          <w:rFonts w:ascii="Times New Roman" w:hAnsi="Times New Roman" w:cs="Times New Roman"/>
        </w:rPr>
        <w:t>Все изменения и дополнения к настоящему Договору оформляются дополнительными соглашениями.</w:t>
      </w:r>
    </w:p>
    <w:bookmarkEnd w:id="5"/>
    <w:p w14:paraId="34516CA9" w14:textId="77777777" w:rsidR="00CB6F9F" w:rsidRDefault="00CB6F9F">
      <w:pPr>
        <w:pStyle w:val="Heading10"/>
        <w:keepNext/>
        <w:keepLines/>
        <w:shd w:val="clear" w:color="auto" w:fill="auto"/>
        <w:spacing w:line="240" w:lineRule="exact"/>
        <w:ind w:right="100"/>
        <w:jc w:val="center"/>
        <w:rPr>
          <w:rFonts w:ascii="Times New Roman" w:hAnsi="Times New Roman" w:cs="Times New Roman"/>
        </w:rPr>
      </w:pPr>
    </w:p>
    <w:p w14:paraId="0E6C5DEE" w14:textId="77777777" w:rsidR="00EA10F0" w:rsidRPr="00EA10F0" w:rsidRDefault="00EA10F0" w:rsidP="00EA10F0">
      <w:pPr>
        <w:widowControl/>
        <w:numPr>
          <w:ilvl w:val="0"/>
          <w:numId w:val="1"/>
        </w:numPr>
        <w:contextualSpacing/>
        <w:jc w:val="center"/>
        <w:rPr>
          <w:rFonts w:ascii="Times New Roman" w:hAnsi="Times New Roman" w:cs="Times New Roman"/>
          <w:b/>
        </w:rPr>
      </w:pPr>
      <w:r w:rsidRPr="00EA10F0">
        <w:rPr>
          <w:rFonts w:ascii="Times New Roman" w:hAnsi="Times New Roman" w:cs="Times New Roman"/>
          <w:b/>
        </w:rPr>
        <w:t>Реквизиты и подписи Сторон</w:t>
      </w:r>
    </w:p>
    <w:p w14:paraId="32C264AA" w14:textId="77777777" w:rsidR="00B209F7" w:rsidRDefault="00B209F7" w:rsidP="00310FEA">
      <w:pPr>
        <w:pStyle w:val="Heading10"/>
        <w:keepNext/>
        <w:keepLines/>
        <w:shd w:val="clear" w:color="auto" w:fill="auto"/>
        <w:spacing w:line="240" w:lineRule="exact"/>
        <w:ind w:right="100"/>
        <w:rPr>
          <w:rFonts w:ascii="Times New Roman" w:hAnsi="Times New Roman" w:cs="Times New Roman"/>
        </w:rPr>
      </w:pPr>
    </w:p>
    <w:tbl>
      <w:tblPr>
        <w:tblW w:w="10895" w:type="dxa"/>
        <w:tblInd w:w="-175" w:type="dxa"/>
        <w:tblLayout w:type="fixed"/>
        <w:tblLook w:val="04A0" w:firstRow="1" w:lastRow="0" w:firstColumn="1" w:lastColumn="0" w:noHBand="0" w:noVBand="1"/>
      </w:tblPr>
      <w:tblGrid>
        <w:gridCol w:w="9974"/>
        <w:gridCol w:w="449"/>
        <w:gridCol w:w="236"/>
        <w:gridCol w:w="236"/>
      </w:tblGrid>
      <w:tr w:rsidR="00CB6F9F" w14:paraId="23098069" w14:textId="77777777">
        <w:tc>
          <w:tcPr>
            <w:tcW w:w="10045" w:type="dxa"/>
          </w:tcPr>
          <w:p w14:paraId="669C9C5B" w14:textId="77777777" w:rsidR="00CB6F9F" w:rsidRDefault="00CB6F9F">
            <w:pPr>
              <w:pStyle w:val="1"/>
              <w:widowControl w:val="0"/>
              <w:spacing w:line="276" w:lineRule="auto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451" w:type="dxa"/>
          </w:tcPr>
          <w:p w14:paraId="21273DA8" w14:textId="77777777" w:rsidR="00CB6F9F" w:rsidRDefault="00CB6F9F">
            <w:pPr>
              <w:pStyle w:val="1"/>
              <w:widowControl w:val="0"/>
              <w:spacing w:line="276" w:lineRule="auto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176" w:type="dxa"/>
          </w:tcPr>
          <w:p w14:paraId="79750D66" w14:textId="77777777" w:rsidR="00CB6F9F" w:rsidRDefault="00CB6F9F"/>
        </w:tc>
        <w:tc>
          <w:tcPr>
            <w:tcW w:w="222" w:type="dxa"/>
          </w:tcPr>
          <w:p w14:paraId="1A900B2D" w14:textId="77777777" w:rsidR="00CB6F9F" w:rsidRDefault="00CB6F9F"/>
        </w:tc>
      </w:tr>
      <w:tr w:rsidR="00CB6F9F" w14:paraId="5174B8F5" w14:textId="77777777">
        <w:tc>
          <w:tcPr>
            <w:tcW w:w="10045" w:type="dxa"/>
          </w:tcPr>
          <w:p w14:paraId="3E90056D" w14:textId="77777777" w:rsidR="00CB6F9F" w:rsidRDefault="00CB6F9F">
            <w:pPr>
              <w:pStyle w:val="af0"/>
              <w:widowControl w:val="0"/>
              <w:jc w:val="both"/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</w:pPr>
          </w:p>
        </w:tc>
        <w:tc>
          <w:tcPr>
            <w:tcW w:w="451" w:type="dxa"/>
          </w:tcPr>
          <w:p w14:paraId="362CF2CD" w14:textId="77777777" w:rsidR="00CB6F9F" w:rsidRDefault="00CB6F9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6" w:type="dxa"/>
          </w:tcPr>
          <w:p w14:paraId="756B71E5" w14:textId="77777777" w:rsidR="00CB6F9F" w:rsidRDefault="00CB6F9F"/>
        </w:tc>
        <w:tc>
          <w:tcPr>
            <w:tcW w:w="222" w:type="dxa"/>
          </w:tcPr>
          <w:p w14:paraId="35FD4CB6" w14:textId="77777777" w:rsidR="00CB6F9F" w:rsidRDefault="00CB6F9F"/>
        </w:tc>
      </w:tr>
      <w:tr w:rsidR="00CB6F9F" w14:paraId="329BC9C0" w14:textId="77777777">
        <w:tc>
          <w:tcPr>
            <w:tcW w:w="10672" w:type="dxa"/>
            <w:gridSpan w:val="3"/>
          </w:tcPr>
          <w:tbl>
            <w:tblPr>
              <w:tblW w:w="10456" w:type="dxa"/>
              <w:tblLayout w:type="fixed"/>
              <w:tblLook w:val="0000" w:firstRow="0" w:lastRow="0" w:firstColumn="0" w:lastColumn="0" w:noHBand="0" w:noVBand="0"/>
            </w:tblPr>
            <w:tblGrid>
              <w:gridCol w:w="5070"/>
              <w:gridCol w:w="566"/>
              <w:gridCol w:w="4820"/>
            </w:tblGrid>
            <w:tr w:rsidR="00B209F7" w14:paraId="540DF03C" w14:textId="77777777" w:rsidTr="00B209F7">
              <w:trPr>
                <w:trHeight w:val="362"/>
              </w:trPr>
              <w:tc>
                <w:tcPr>
                  <w:tcW w:w="5070" w:type="dxa"/>
                </w:tcPr>
                <w:p w14:paraId="05E87CDA" w14:textId="41BE687C" w:rsidR="00B209F7" w:rsidRPr="003F6AD3" w:rsidRDefault="000F14B2" w:rsidP="007C33FF">
                  <w:pPr>
                    <w:shd w:val="clear" w:color="auto" w:fill="FFFFFF"/>
                    <w:spacing w:after="200"/>
                    <w:ind w:right="48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Оператор</w:t>
                  </w:r>
                  <w:r w:rsidR="00B209F7" w:rsidRPr="003F6AD3">
                    <w:rPr>
                      <w:rFonts w:ascii="Times New Roman" w:hAnsi="Times New Roman" w:cs="Times New Roman"/>
                    </w:rPr>
                    <w:t>:</w:t>
                  </w:r>
                </w:p>
                <w:p w14:paraId="430A759C" w14:textId="77777777" w:rsidR="00B209F7" w:rsidRPr="003F6AD3" w:rsidRDefault="00B209F7" w:rsidP="00B209F7">
                  <w:pPr>
                    <w:shd w:val="clear" w:color="auto" w:fill="FFFFFF"/>
                    <w:spacing w:after="100"/>
                    <w:ind w:right="48"/>
                    <w:rPr>
                      <w:rFonts w:ascii="Times New Roman" w:hAnsi="Times New Roman" w:cs="Times New Roman"/>
                    </w:rPr>
                  </w:pPr>
                  <w:r w:rsidRPr="003F6AD3">
                    <w:rPr>
                      <w:rFonts w:ascii="Times New Roman" w:hAnsi="Times New Roman" w:cs="Times New Roman"/>
                    </w:rPr>
                    <w:t>Государственное бюджетное учреждение Курганской области «Государственный центр кадастровой оценки и учета недвижимости»</w:t>
                  </w:r>
                </w:p>
                <w:p w14:paraId="034EC747" w14:textId="77777777" w:rsidR="00B209F7" w:rsidRPr="003F6AD3" w:rsidRDefault="00B209F7" w:rsidP="00B209F7">
                  <w:pPr>
                    <w:shd w:val="clear" w:color="auto" w:fill="FFFFFF"/>
                    <w:ind w:right="48"/>
                    <w:rPr>
                      <w:rFonts w:ascii="Times New Roman" w:hAnsi="Times New Roman" w:cs="Times New Roman"/>
                    </w:rPr>
                  </w:pPr>
                  <w:r w:rsidRPr="003F6AD3">
                    <w:rPr>
                      <w:rFonts w:ascii="Times New Roman" w:hAnsi="Times New Roman" w:cs="Times New Roman"/>
                    </w:rPr>
                    <w:t>Юридический адрес: 640020, г. Курган,</w:t>
                  </w:r>
                </w:p>
                <w:p w14:paraId="26016E91" w14:textId="43E037C8" w:rsidR="00B209F7" w:rsidRPr="003F6AD3" w:rsidRDefault="00B209F7" w:rsidP="00B209F7">
                  <w:pPr>
                    <w:shd w:val="clear" w:color="auto" w:fill="FFFFFF"/>
                    <w:ind w:right="48"/>
                    <w:rPr>
                      <w:rFonts w:ascii="Times New Roman" w:hAnsi="Times New Roman" w:cs="Times New Roman"/>
                    </w:rPr>
                  </w:pPr>
                  <w:r w:rsidRPr="003F6AD3">
                    <w:rPr>
                      <w:rFonts w:ascii="Times New Roman" w:hAnsi="Times New Roman" w:cs="Times New Roman"/>
                    </w:rPr>
                    <w:t xml:space="preserve"> ул. </w:t>
                  </w:r>
                  <w:proofErr w:type="spellStart"/>
                  <w:r w:rsidRPr="003F6AD3">
                    <w:rPr>
                      <w:rFonts w:ascii="Times New Roman" w:hAnsi="Times New Roman" w:cs="Times New Roman"/>
                    </w:rPr>
                    <w:t>Тобольная</w:t>
                  </w:r>
                  <w:proofErr w:type="spellEnd"/>
                  <w:r w:rsidRPr="003F6AD3">
                    <w:rPr>
                      <w:rFonts w:ascii="Times New Roman" w:hAnsi="Times New Roman" w:cs="Times New Roman"/>
                    </w:rPr>
                    <w:t>, 54, офис 307</w:t>
                  </w:r>
                </w:p>
                <w:p w14:paraId="1FFB83FE" w14:textId="77777777" w:rsidR="00B209F7" w:rsidRPr="00E54FBA" w:rsidRDefault="00B209F7" w:rsidP="00B209F7">
                  <w:pPr>
                    <w:pStyle w:val="ae"/>
                    <w:shd w:val="clear" w:color="auto" w:fill="FFFFFF"/>
                    <w:ind w:hanging="720"/>
                    <w:rPr>
                      <w:rFonts w:ascii="Times New Roman" w:hAnsi="Times New Roman" w:cs="Times New Roman"/>
                    </w:rPr>
                  </w:pPr>
                  <w:r w:rsidRPr="00E54FBA">
                    <w:rPr>
                      <w:rFonts w:ascii="Times New Roman" w:hAnsi="Times New Roman" w:cs="Times New Roman"/>
                    </w:rPr>
                    <w:t>Р/с 03224643370000004300</w:t>
                  </w:r>
                </w:p>
                <w:p w14:paraId="2BB8FD0C" w14:textId="77777777" w:rsidR="00292A14" w:rsidRDefault="00B209F7" w:rsidP="00B209F7">
                  <w:pPr>
                    <w:pStyle w:val="ae"/>
                    <w:shd w:val="clear" w:color="auto" w:fill="FFFFFF"/>
                    <w:ind w:left="0"/>
                    <w:rPr>
                      <w:rFonts w:ascii="Times New Roman" w:hAnsi="Times New Roman" w:cs="Times New Roman"/>
                    </w:rPr>
                  </w:pPr>
                  <w:r w:rsidRPr="00E54FBA">
                    <w:rPr>
                      <w:rFonts w:ascii="Times New Roman" w:hAnsi="Times New Roman" w:cs="Times New Roman"/>
                    </w:rPr>
                    <w:t>О</w:t>
                  </w:r>
                  <w:r w:rsidR="00292A14">
                    <w:rPr>
                      <w:rFonts w:ascii="Times New Roman" w:hAnsi="Times New Roman" w:cs="Times New Roman"/>
                    </w:rPr>
                    <w:t>КЦ № 1 СИБИРСКОГО ГУ БАНКА РОССИИ</w:t>
                  </w:r>
                  <w:r w:rsidRPr="00E54FBA">
                    <w:rPr>
                      <w:rFonts w:ascii="Times New Roman" w:hAnsi="Times New Roman" w:cs="Times New Roman"/>
                    </w:rPr>
                    <w:t>//УФК по Курганской области</w:t>
                  </w:r>
                  <w:r w:rsidR="00292A14">
                    <w:rPr>
                      <w:rFonts w:ascii="Times New Roman" w:hAnsi="Times New Roman" w:cs="Times New Roman"/>
                    </w:rPr>
                    <w:t>,</w:t>
                  </w:r>
                  <w:r w:rsidRPr="00E54FBA">
                    <w:rPr>
                      <w:rFonts w:ascii="Times New Roman" w:hAnsi="Times New Roman" w:cs="Times New Roman"/>
                    </w:rPr>
                    <w:t xml:space="preserve"> </w:t>
                  </w:r>
                </w:p>
                <w:p w14:paraId="0F037042" w14:textId="0186CED2" w:rsidR="00B209F7" w:rsidRPr="00E54FBA" w:rsidRDefault="00292A14" w:rsidP="00B209F7">
                  <w:pPr>
                    <w:pStyle w:val="ae"/>
                    <w:shd w:val="clear" w:color="auto" w:fill="FFFFFF"/>
                    <w:ind w:left="0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г</w:t>
                  </w:r>
                  <w:r w:rsidR="00B209F7" w:rsidRPr="00E54FBA">
                    <w:rPr>
                      <w:rFonts w:ascii="Times New Roman" w:hAnsi="Times New Roman" w:cs="Times New Roman"/>
                    </w:rPr>
                    <w:t xml:space="preserve">. Курган </w:t>
                  </w:r>
                </w:p>
                <w:p w14:paraId="11F6444F" w14:textId="77777777" w:rsidR="00B209F7" w:rsidRPr="00E54FBA" w:rsidRDefault="00B209F7" w:rsidP="00B209F7">
                  <w:pPr>
                    <w:tabs>
                      <w:tab w:val="left" w:pos="2539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E54FBA">
                    <w:rPr>
                      <w:rFonts w:ascii="Times New Roman" w:hAnsi="Times New Roman" w:cs="Times New Roman"/>
                    </w:rPr>
                    <w:t>Получатель:</w:t>
                  </w:r>
                  <w:r>
                    <w:rPr>
                      <w:rFonts w:ascii="Times New Roman" w:hAnsi="Times New Roman" w:cs="Times New Roman"/>
                    </w:rPr>
                    <w:t xml:space="preserve"> Департамент финансов</w:t>
                  </w:r>
                  <w:r w:rsidRPr="00E54FBA">
                    <w:rPr>
                      <w:rFonts w:ascii="Times New Roman" w:hAnsi="Times New Roman" w:cs="Times New Roman"/>
                    </w:rPr>
                    <w:t xml:space="preserve"> Курганской области (ГБУ</w:t>
                  </w:r>
                </w:p>
                <w:p w14:paraId="2FA7443F" w14:textId="229EC434" w:rsidR="00B209F7" w:rsidRPr="00E54FBA" w:rsidRDefault="00B209F7" w:rsidP="00B209F7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E54FBA">
                    <w:rPr>
                      <w:rFonts w:ascii="Times New Roman" w:hAnsi="Times New Roman" w:cs="Times New Roman"/>
                    </w:rPr>
                    <w:t>«Государственный центр кадастровой оценки и учета недвижимости» л/</w:t>
                  </w:r>
                  <w:proofErr w:type="spellStart"/>
                  <w:r w:rsidRPr="00E54FBA">
                    <w:rPr>
                      <w:rFonts w:ascii="Times New Roman" w:hAnsi="Times New Roman" w:cs="Times New Roman"/>
                    </w:rPr>
                    <w:t>сч</w:t>
                  </w:r>
                  <w:proofErr w:type="spellEnd"/>
                  <w:r w:rsidRPr="00E54FBA">
                    <w:rPr>
                      <w:rFonts w:ascii="Times New Roman" w:hAnsi="Times New Roman" w:cs="Times New Roman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</w:rPr>
                    <w:t>200</w:t>
                  </w:r>
                  <w:r w:rsidR="006E524D">
                    <w:rPr>
                      <w:rFonts w:ascii="Times New Roman" w:hAnsi="Times New Roman" w:cs="Times New Roman"/>
                    </w:rPr>
                    <w:t>19Й06390</w:t>
                  </w:r>
                  <w:r w:rsidRPr="00E54FBA">
                    <w:rPr>
                      <w:rFonts w:ascii="Times New Roman" w:hAnsi="Times New Roman" w:cs="Times New Roman"/>
                    </w:rPr>
                    <w:t>)</w:t>
                  </w:r>
                </w:p>
                <w:p w14:paraId="3EF1EB8B" w14:textId="2EF026E3" w:rsidR="00B209F7" w:rsidRPr="00E54FBA" w:rsidRDefault="00B209F7" w:rsidP="00B209F7">
                  <w:pPr>
                    <w:shd w:val="clear" w:color="auto" w:fill="FFFFFF"/>
                    <w:rPr>
                      <w:rFonts w:ascii="Times New Roman" w:hAnsi="Times New Roman" w:cs="Times New Roman"/>
                    </w:rPr>
                  </w:pPr>
                  <w:r w:rsidRPr="00E54FBA">
                    <w:rPr>
                      <w:rFonts w:ascii="Times New Roman" w:hAnsi="Times New Roman" w:cs="Times New Roman"/>
                    </w:rPr>
                    <w:t>БИК 0</w:t>
                  </w:r>
                  <w:r w:rsidR="00D572B1">
                    <w:rPr>
                      <w:rFonts w:ascii="Times New Roman" w:hAnsi="Times New Roman" w:cs="Times New Roman"/>
                    </w:rPr>
                    <w:t>45004108</w:t>
                  </w:r>
                </w:p>
                <w:p w14:paraId="61E61859" w14:textId="7DD9D23F" w:rsidR="00B209F7" w:rsidRPr="00E54FBA" w:rsidRDefault="00B209F7" w:rsidP="00B209F7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</w:rPr>
                  </w:pPr>
                  <w:r w:rsidRPr="00E54FBA">
                    <w:rPr>
                      <w:rFonts w:ascii="Times New Roman" w:hAnsi="Times New Roman" w:cs="Times New Roman"/>
                    </w:rPr>
                    <w:t>Кор/</w:t>
                  </w:r>
                  <w:proofErr w:type="spellStart"/>
                  <w:r w:rsidRPr="00E54FBA">
                    <w:rPr>
                      <w:rFonts w:ascii="Times New Roman" w:hAnsi="Times New Roman" w:cs="Times New Roman"/>
                    </w:rPr>
                    <w:t>сч</w:t>
                  </w:r>
                  <w:proofErr w:type="spellEnd"/>
                  <w:r w:rsidRPr="00E54FBA">
                    <w:rPr>
                      <w:rFonts w:ascii="Times New Roman" w:hAnsi="Times New Roman" w:cs="Times New Roman"/>
                    </w:rPr>
                    <w:t xml:space="preserve"> </w:t>
                  </w:r>
                  <w:r w:rsidR="00015947" w:rsidRPr="00015947">
                    <w:rPr>
                      <w:rFonts w:ascii="Times New Roman" w:eastAsia="MS UI Gothic" w:hAnsi="Times New Roman" w:cs="Times New Roman"/>
                    </w:rPr>
                    <w:t>40102810445370000108</w:t>
                  </w:r>
                </w:p>
                <w:p w14:paraId="5340FAE7" w14:textId="77777777" w:rsidR="00B209F7" w:rsidRPr="00E54FBA" w:rsidRDefault="00B209F7" w:rsidP="00B209F7">
                  <w:pPr>
                    <w:pStyle w:val="ae"/>
                    <w:shd w:val="clear" w:color="auto" w:fill="FFFFFF"/>
                    <w:ind w:hanging="720"/>
                    <w:rPr>
                      <w:rFonts w:ascii="Times New Roman" w:hAnsi="Times New Roman" w:cs="Times New Roman"/>
                      <w:color w:val="FF0000"/>
                    </w:rPr>
                  </w:pPr>
                  <w:r w:rsidRPr="00E54FBA">
                    <w:rPr>
                      <w:rFonts w:ascii="Times New Roman" w:hAnsi="Times New Roman" w:cs="Times New Roman"/>
                    </w:rPr>
                    <w:t>КБК 00000000000000000130</w:t>
                  </w:r>
                </w:p>
                <w:p w14:paraId="7EE65152" w14:textId="77777777" w:rsidR="00B209F7" w:rsidRPr="00E54FBA" w:rsidRDefault="00B209F7" w:rsidP="00B209F7">
                  <w:pPr>
                    <w:pStyle w:val="ae"/>
                    <w:shd w:val="clear" w:color="auto" w:fill="FFFFFF"/>
                    <w:ind w:left="709" w:hanging="720"/>
                    <w:rPr>
                      <w:rFonts w:ascii="Times New Roman" w:hAnsi="Times New Roman" w:cs="Times New Roman"/>
                      <w:color w:val="FF0000"/>
                    </w:rPr>
                  </w:pPr>
                  <w:r w:rsidRPr="00E54FBA">
                    <w:rPr>
                      <w:rFonts w:ascii="Times New Roman" w:hAnsi="Times New Roman" w:cs="Times New Roman"/>
                    </w:rPr>
                    <w:t>ИНН 4501221576</w:t>
                  </w:r>
                </w:p>
                <w:p w14:paraId="64CABC16" w14:textId="77777777" w:rsidR="00B209F7" w:rsidRPr="00E54FBA" w:rsidRDefault="00B209F7" w:rsidP="00B209F7">
                  <w:pPr>
                    <w:pStyle w:val="ae"/>
                    <w:shd w:val="clear" w:color="auto" w:fill="FFFFFF"/>
                    <w:ind w:left="709" w:hanging="720"/>
                    <w:rPr>
                      <w:rFonts w:ascii="Times New Roman" w:hAnsi="Times New Roman" w:cs="Times New Roman"/>
                    </w:rPr>
                  </w:pPr>
                  <w:r w:rsidRPr="00E54FBA">
                    <w:rPr>
                      <w:rFonts w:ascii="Times New Roman" w:hAnsi="Times New Roman" w:cs="Times New Roman"/>
                    </w:rPr>
                    <w:t>КПП 450101001</w:t>
                  </w:r>
                </w:p>
                <w:p w14:paraId="509E773A" w14:textId="77777777" w:rsidR="00B209F7" w:rsidRPr="00E54FBA" w:rsidRDefault="00B209F7" w:rsidP="00B209F7">
                  <w:pPr>
                    <w:pStyle w:val="ae"/>
                    <w:shd w:val="clear" w:color="auto" w:fill="FFFFFF"/>
                    <w:ind w:left="709" w:hanging="720"/>
                    <w:rPr>
                      <w:rFonts w:ascii="Times New Roman" w:hAnsi="Times New Roman" w:cs="Times New Roman"/>
                      <w:color w:val="FF0000"/>
                    </w:rPr>
                  </w:pPr>
                  <w:r w:rsidRPr="00E54FBA">
                    <w:rPr>
                      <w:rFonts w:ascii="Times New Roman" w:hAnsi="Times New Roman" w:cs="Times New Roman"/>
                    </w:rPr>
                    <w:t>ОГРН 1184501005193</w:t>
                  </w:r>
                </w:p>
                <w:p w14:paraId="6A50C0BD" w14:textId="77777777" w:rsidR="00B209F7" w:rsidRPr="00E54FBA" w:rsidRDefault="00B209F7" w:rsidP="00B209F7">
                  <w:pPr>
                    <w:pStyle w:val="ae"/>
                    <w:shd w:val="clear" w:color="auto" w:fill="FFFFFF"/>
                    <w:ind w:left="709" w:hanging="720"/>
                    <w:rPr>
                      <w:rFonts w:ascii="Times New Roman" w:hAnsi="Times New Roman" w:cs="Times New Roman"/>
                      <w:color w:val="FF0000"/>
                    </w:rPr>
                  </w:pPr>
                  <w:r w:rsidRPr="00E54FBA">
                    <w:rPr>
                      <w:rFonts w:ascii="Times New Roman" w:hAnsi="Times New Roman" w:cs="Times New Roman"/>
                    </w:rPr>
                    <w:t>ОКПО 33758628</w:t>
                  </w:r>
                </w:p>
                <w:p w14:paraId="36FEF63E" w14:textId="77777777" w:rsidR="00B209F7" w:rsidRPr="00E54FBA" w:rsidRDefault="00B209F7" w:rsidP="00B209F7">
                  <w:pPr>
                    <w:pStyle w:val="ae"/>
                    <w:shd w:val="clear" w:color="auto" w:fill="FFFFFF"/>
                    <w:ind w:left="709" w:hanging="720"/>
                    <w:rPr>
                      <w:rFonts w:ascii="Times New Roman" w:hAnsi="Times New Roman" w:cs="Times New Roman"/>
                      <w:color w:val="FF0000"/>
                    </w:rPr>
                  </w:pPr>
                  <w:r w:rsidRPr="00E54FBA">
                    <w:rPr>
                      <w:rFonts w:ascii="Times New Roman" w:hAnsi="Times New Roman" w:cs="Times New Roman"/>
                    </w:rPr>
                    <w:t>ОКТМО 37701000</w:t>
                  </w:r>
                </w:p>
                <w:p w14:paraId="6E396B5B" w14:textId="0DFAB71D" w:rsidR="00B209F7" w:rsidRDefault="00B209F7" w:rsidP="00B209F7">
                  <w:pPr>
                    <w:shd w:val="clear" w:color="auto" w:fill="FFFFFF"/>
                    <w:ind w:right="48"/>
                    <w:rPr>
                      <w:rFonts w:ascii="Times New Roman" w:hAnsi="Times New Roman" w:cs="Times New Roman"/>
                    </w:rPr>
                  </w:pPr>
                  <w:r w:rsidRPr="00E54FBA">
                    <w:rPr>
                      <w:rFonts w:ascii="Times New Roman" w:hAnsi="Times New Roman" w:cs="Times New Roman"/>
                    </w:rPr>
                    <w:t>Телефон/факс 8(3522) 4</w:t>
                  </w:r>
                  <w:r w:rsidR="00CB03F7">
                    <w:rPr>
                      <w:rFonts w:ascii="Times New Roman" w:hAnsi="Times New Roman" w:cs="Times New Roman"/>
                    </w:rPr>
                    <w:t>4</w:t>
                  </w:r>
                  <w:r w:rsidRPr="00E54FBA">
                    <w:rPr>
                      <w:rFonts w:ascii="Times New Roman" w:hAnsi="Times New Roman" w:cs="Times New Roman"/>
                    </w:rPr>
                    <w:t>-</w:t>
                  </w:r>
                  <w:r w:rsidR="00CB03F7">
                    <w:rPr>
                      <w:rFonts w:ascii="Times New Roman" w:hAnsi="Times New Roman" w:cs="Times New Roman"/>
                    </w:rPr>
                    <w:t>69</w:t>
                  </w:r>
                  <w:r w:rsidRPr="00E54FBA">
                    <w:rPr>
                      <w:rFonts w:ascii="Times New Roman" w:hAnsi="Times New Roman" w:cs="Times New Roman"/>
                    </w:rPr>
                    <w:t>-</w:t>
                  </w:r>
                  <w:r w:rsidR="00CB03F7">
                    <w:rPr>
                      <w:rFonts w:ascii="Times New Roman" w:hAnsi="Times New Roman" w:cs="Times New Roman"/>
                    </w:rPr>
                    <w:t>96</w:t>
                  </w:r>
                  <w:r w:rsidRPr="00E54FBA">
                    <w:rPr>
                      <w:rFonts w:ascii="Times New Roman" w:hAnsi="Times New Roman" w:cs="Times New Roman"/>
                    </w:rPr>
                    <w:t>;</w:t>
                  </w:r>
                </w:p>
                <w:p w14:paraId="664F9698" w14:textId="56428352" w:rsidR="00646277" w:rsidRPr="00646277" w:rsidRDefault="00646277" w:rsidP="00B209F7">
                  <w:pPr>
                    <w:shd w:val="clear" w:color="auto" w:fill="FFFFFF"/>
                    <w:ind w:right="48"/>
                    <w:rPr>
                      <w:rFonts w:ascii="Times New Roman" w:hAnsi="Times New Roman" w:cs="Times New Roman"/>
                    </w:rPr>
                  </w:pPr>
                  <w:r w:rsidRPr="00264C6F">
                    <w:rPr>
                      <w:rFonts w:ascii="Times New Roman" w:hAnsi="Times New Roman" w:cs="Times New Roman"/>
                    </w:rPr>
                    <w:t>А</w:t>
                  </w:r>
                  <w:r>
                    <w:rPr>
                      <w:rFonts w:ascii="Times New Roman" w:hAnsi="Times New Roman" w:cs="Times New Roman"/>
                    </w:rPr>
                    <w:t>дрес электронной почты:</w:t>
                  </w:r>
                  <w:r w:rsidRPr="00646277">
                    <w:rPr>
                      <w:rFonts w:ascii="Times New Roman" w:hAnsi="Times New Roman" w:cs="Times New Roman"/>
                    </w:rPr>
                    <w:t xml:space="preserve"> </w:t>
                  </w:r>
                  <w:hyperlink r:id="rId10" w:history="1">
                    <w:r w:rsidRPr="00E63867">
                      <w:rPr>
                        <w:rStyle w:val="af2"/>
                        <w:rFonts w:ascii="Times New Roman" w:hAnsi="Times New Roman" w:cs="Times New Roman"/>
                        <w:lang w:val="en-US"/>
                      </w:rPr>
                      <w:t>office</w:t>
                    </w:r>
                    <w:r w:rsidRPr="00E63867">
                      <w:rPr>
                        <w:rStyle w:val="af2"/>
                        <w:rFonts w:ascii="Times New Roman" w:hAnsi="Times New Roman" w:cs="Times New Roman"/>
                      </w:rPr>
                      <w:t>@</w:t>
                    </w:r>
                    <w:proofErr w:type="spellStart"/>
                    <w:r w:rsidRPr="00E63867">
                      <w:rPr>
                        <w:rStyle w:val="af2"/>
                        <w:rFonts w:ascii="Times New Roman" w:hAnsi="Times New Roman" w:cs="Times New Roman"/>
                        <w:lang w:val="en-US"/>
                      </w:rPr>
                      <w:t>bti</w:t>
                    </w:r>
                    <w:proofErr w:type="spellEnd"/>
                    <w:r w:rsidRPr="00E63867">
                      <w:rPr>
                        <w:rStyle w:val="af2"/>
                        <w:rFonts w:ascii="Times New Roman" w:hAnsi="Times New Roman" w:cs="Times New Roman"/>
                      </w:rPr>
                      <w:t>45.</w:t>
                    </w:r>
                    <w:proofErr w:type="spellStart"/>
                    <w:r w:rsidRPr="00E63867">
                      <w:rPr>
                        <w:rStyle w:val="af2"/>
                        <w:rFonts w:ascii="Times New Roman" w:hAnsi="Times New Roman" w:cs="Times New Roman"/>
                        <w:lang w:val="en-US"/>
                      </w:rPr>
                      <w:t>ru</w:t>
                    </w:r>
                    <w:proofErr w:type="spellEnd"/>
                  </w:hyperlink>
                </w:p>
                <w:p w14:paraId="2BD88329" w14:textId="77777777" w:rsidR="00B209F7" w:rsidRPr="003F6AD3" w:rsidRDefault="00B209F7" w:rsidP="00B209F7">
                  <w:pPr>
                    <w:shd w:val="clear" w:color="auto" w:fill="FFFFFF"/>
                    <w:ind w:right="48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66" w:type="dxa"/>
                </w:tcPr>
                <w:p w14:paraId="2C2C9489" w14:textId="77777777" w:rsidR="00B209F7" w:rsidRDefault="00B209F7" w:rsidP="00B209F7">
                  <w:pPr>
                    <w:tabs>
                      <w:tab w:val="left" w:pos="1315"/>
                    </w:tabs>
                    <w:spacing w:after="269"/>
                    <w:ind w:right="48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820" w:type="dxa"/>
                </w:tcPr>
                <w:p w14:paraId="454B210A" w14:textId="77777777" w:rsidR="00B209F7" w:rsidRDefault="00B209F7" w:rsidP="00B209F7">
                  <w:pPr>
                    <w:tabs>
                      <w:tab w:val="left" w:pos="1315"/>
                    </w:tabs>
                    <w:ind w:right="48"/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Абонент:</w:t>
                  </w:r>
                </w:p>
                <w:p w14:paraId="6E3F4B3B" w14:textId="77777777" w:rsidR="00B209F7" w:rsidRDefault="00B209F7" w:rsidP="00B209F7">
                  <w:pPr>
                    <w:tabs>
                      <w:tab w:val="left" w:pos="1315"/>
                    </w:tabs>
                    <w:ind w:right="48"/>
                    <w:jc w:val="both"/>
                    <w:rPr>
                      <w:rFonts w:ascii="Times New Roman" w:hAnsi="Times New Roman" w:cs="Times New Roman"/>
                    </w:rPr>
                  </w:pPr>
                </w:p>
                <w:p w14:paraId="0D360508" w14:textId="4BC5EE12" w:rsidR="00B209F7" w:rsidRDefault="00B4760B" w:rsidP="00B209F7">
                  <w:pPr>
                    <w:shd w:val="clear" w:color="auto" w:fill="FFFFFF"/>
                    <w:spacing w:line="276" w:lineRule="auto"/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lang w:eastAsia="en-US"/>
                    </w:rPr>
                    <w:t>______________________________________</w:t>
                  </w:r>
                </w:p>
                <w:p w14:paraId="6C6BBB47" w14:textId="77777777" w:rsidR="00B209F7" w:rsidRDefault="00B209F7" w:rsidP="00B209F7">
                  <w:pPr>
                    <w:rPr>
                      <w:rFonts w:ascii="Times New Roman" w:hAnsi="Times New Roman" w:cs="Times New Roman"/>
                      <w:lang w:eastAsia="en-US"/>
                    </w:rPr>
                  </w:pPr>
                </w:p>
                <w:p w14:paraId="7BFC758C" w14:textId="77777777" w:rsidR="00264C6F" w:rsidRDefault="00264C6F" w:rsidP="00B209F7">
                  <w:pPr>
                    <w:rPr>
                      <w:rFonts w:ascii="Times New Roman" w:hAnsi="Times New Roman" w:cs="Times New Roman"/>
                      <w:lang w:eastAsia="en-US"/>
                    </w:rPr>
                  </w:pPr>
                </w:p>
                <w:p w14:paraId="70B979D0" w14:textId="036A5955" w:rsidR="00327366" w:rsidRDefault="00264C6F" w:rsidP="00B209F7">
                  <w:pPr>
                    <w:rPr>
                      <w:rFonts w:ascii="Times New Roman" w:hAnsi="Times New Roman" w:cs="Times New Roman"/>
                    </w:rPr>
                  </w:pPr>
                  <w:r w:rsidRPr="00264C6F">
                    <w:rPr>
                      <w:rFonts w:ascii="Times New Roman" w:hAnsi="Times New Roman" w:cs="Times New Roman"/>
                    </w:rPr>
                    <w:t>Юридический</w:t>
                  </w:r>
                  <w:r w:rsidR="003F73AE">
                    <w:rPr>
                      <w:rFonts w:ascii="Times New Roman" w:hAnsi="Times New Roman" w:cs="Times New Roman"/>
                    </w:rPr>
                    <w:t>/</w:t>
                  </w:r>
                  <w:r w:rsidR="00327366">
                    <w:rPr>
                      <w:rFonts w:ascii="Times New Roman" w:hAnsi="Times New Roman" w:cs="Times New Roman"/>
                    </w:rPr>
                    <w:t>фактический</w:t>
                  </w:r>
                  <w:r w:rsidR="003F73AE">
                    <w:rPr>
                      <w:rFonts w:ascii="Times New Roman" w:hAnsi="Times New Roman" w:cs="Times New Roman"/>
                    </w:rPr>
                    <w:t xml:space="preserve"> адрес: </w:t>
                  </w:r>
                  <w:r w:rsidR="00EC097C">
                    <w:rPr>
                      <w:rFonts w:ascii="Times New Roman" w:hAnsi="Times New Roman" w:cs="Times New Roman"/>
                    </w:rPr>
                    <w:t>______________________________________</w:t>
                  </w:r>
                </w:p>
                <w:p w14:paraId="1F366549" w14:textId="2FE2CC4F" w:rsidR="00264C6F" w:rsidRDefault="00327366" w:rsidP="00B209F7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Почтовый адрес:</w:t>
                  </w:r>
                  <w:r w:rsidR="0032375B">
                    <w:rPr>
                      <w:rFonts w:ascii="Times New Roman" w:hAnsi="Times New Roman" w:cs="Times New Roman"/>
                    </w:rPr>
                    <w:t xml:space="preserve"> </w:t>
                  </w:r>
                  <w:r w:rsidR="00EC097C">
                    <w:rPr>
                      <w:rFonts w:ascii="Times New Roman" w:hAnsi="Times New Roman" w:cs="Times New Roman"/>
                    </w:rPr>
                    <w:t>____________________________________________________________________________</w:t>
                  </w:r>
                </w:p>
                <w:p w14:paraId="04D86AE1" w14:textId="21F1B5C6" w:rsidR="00EB02BF" w:rsidRPr="00EB02BF" w:rsidRDefault="00264C6F" w:rsidP="00B209F7">
                  <w:pPr>
                    <w:rPr>
                      <w:rFonts w:ascii="Times New Roman" w:hAnsi="Times New Roman" w:cs="Times New Roman"/>
                    </w:rPr>
                  </w:pPr>
                  <w:r w:rsidRPr="00264C6F">
                    <w:rPr>
                      <w:rFonts w:ascii="Times New Roman" w:hAnsi="Times New Roman" w:cs="Times New Roman"/>
                    </w:rPr>
                    <w:t>А</w:t>
                  </w:r>
                  <w:r w:rsidR="00EB02BF">
                    <w:rPr>
                      <w:rFonts w:ascii="Times New Roman" w:hAnsi="Times New Roman" w:cs="Times New Roman"/>
                    </w:rPr>
                    <w:t xml:space="preserve">дрес электронной почты: </w:t>
                  </w:r>
                  <w:r w:rsidR="00EC097C">
                    <w:rPr>
                      <w:rFonts w:ascii="Times New Roman" w:hAnsi="Times New Roman" w:cs="Times New Roman"/>
                    </w:rPr>
                    <w:t>______________________________________</w:t>
                  </w:r>
                  <w:r w:rsidRPr="00264C6F">
                    <w:rPr>
                      <w:rFonts w:ascii="Times New Roman" w:hAnsi="Times New Roman" w:cs="Times New Roman"/>
                    </w:rPr>
                    <w:t xml:space="preserve"> </w:t>
                  </w:r>
                </w:p>
                <w:p w14:paraId="7D88E68B" w14:textId="50D720A1" w:rsidR="004B59EA" w:rsidRPr="006007AE" w:rsidRDefault="00311091" w:rsidP="00B209F7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ИНН: </w:t>
                  </w:r>
                  <w:r w:rsidR="00EC097C">
                    <w:rPr>
                      <w:rFonts w:ascii="Times New Roman" w:hAnsi="Times New Roman" w:cs="Times New Roman"/>
                    </w:rPr>
                    <w:t>________________________________</w:t>
                  </w:r>
                </w:p>
                <w:p w14:paraId="0801542B" w14:textId="22150434" w:rsidR="00264C6F" w:rsidRDefault="00311091" w:rsidP="00B209F7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КПП: </w:t>
                  </w:r>
                  <w:r w:rsidR="00EC097C">
                    <w:rPr>
                      <w:rFonts w:ascii="Times New Roman" w:hAnsi="Times New Roman" w:cs="Times New Roman"/>
                    </w:rPr>
                    <w:t>_________________________________</w:t>
                  </w:r>
                </w:p>
                <w:p w14:paraId="360697DD" w14:textId="1B4F0E3E" w:rsidR="00264C6F" w:rsidRDefault="00311091" w:rsidP="00B209F7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ОГРН: </w:t>
                  </w:r>
                  <w:r w:rsidR="00EC097C">
                    <w:rPr>
                      <w:rFonts w:ascii="Times New Roman" w:hAnsi="Times New Roman" w:cs="Times New Roman"/>
                    </w:rPr>
                    <w:t>________________________________</w:t>
                  </w:r>
                </w:p>
                <w:p w14:paraId="35FCD380" w14:textId="2BD920C1" w:rsidR="00264C6F" w:rsidRDefault="003F603A" w:rsidP="00B209F7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Р/с: </w:t>
                  </w:r>
                  <w:r w:rsidR="00EC097C">
                    <w:rPr>
                      <w:rFonts w:ascii="Times New Roman" w:hAnsi="Times New Roman" w:cs="Times New Roman"/>
                    </w:rPr>
                    <w:t>__________________________________</w:t>
                  </w:r>
                </w:p>
                <w:p w14:paraId="3F4AA3A7" w14:textId="6A38AE64" w:rsidR="00264C6F" w:rsidRDefault="00F90834" w:rsidP="00B209F7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К/с: </w:t>
                  </w:r>
                  <w:r w:rsidR="00EC097C">
                    <w:rPr>
                      <w:rFonts w:ascii="Times New Roman" w:hAnsi="Times New Roman" w:cs="Times New Roman"/>
                    </w:rPr>
                    <w:t>__________________________________</w:t>
                  </w:r>
                </w:p>
                <w:p w14:paraId="2D750274" w14:textId="7967915F" w:rsidR="00264C6F" w:rsidRPr="006007AE" w:rsidRDefault="00F90834" w:rsidP="00B209F7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БИК: </w:t>
                  </w:r>
                  <w:r w:rsidR="00EC097C">
                    <w:rPr>
                      <w:rFonts w:ascii="Times New Roman" w:hAnsi="Times New Roman" w:cs="Times New Roman"/>
                    </w:rPr>
                    <w:t>________________________________</w:t>
                  </w:r>
                </w:p>
                <w:p w14:paraId="0D36382A" w14:textId="658279D5" w:rsidR="00A63612" w:rsidRDefault="00264C6F" w:rsidP="00B209F7">
                  <w:pPr>
                    <w:rPr>
                      <w:rFonts w:ascii="Times New Roman" w:hAnsi="Times New Roman" w:cs="Times New Roman"/>
                    </w:rPr>
                  </w:pPr>
                  <w:r w:rsidRPr="00264C6F">
                    <w:rPr>
                      <w:rFonts w:ascii="Times New Roman" w:hAnsi="Times New Roman" w:cs="Times New Roman"/>
                    </w:rPr>
                    <w:t>Наименов</w:t>
                  </w:r>
                  <w:r w:rsidR="00FA56CB">
                    <w:rPr>
                      <w:rFonts w:ascii="Times New Roman" w:hAnsi="Times New Roman" w:cs="Times New Roman"/>
                    </w:rPr>
                    <w:t>ание банка:</w:t>
                  </w:r>
                  <w:r w:rsidR="006007AE" w:rsidRPr="006007AE">
                    <w:rPr>
                      <w:rFonts w:ascii="Times New Roman" w:hAnsi="Times New Roman" w:cs="Times New Roman"/>
                    </w:rPr>
                    <w:t xml:space="preserve"> </w:t>
                  </w:r>
                  <w:r w:rsidR="00EC097C">
                    <w:rPr>
                      <w:rFonts w:ascii="Times New Roman" w:hAnsi="Times New Roman" w:cs="Times New Roman"/>
                    </w:rPr>
                    <w:t>___________________</w:t>
                  </w:r>
                </w:p>
                <w:p w14:paraId="74156724" w14:textId="132EBF37" w:rsidR="00B209F7" w:rsidRDefault="00A63612" w:rsidP="00B209F7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ОКВЭД: </w:t>
                  </w:r>
                  <w:r w:rsidR="00EC097C">
                    <w:rPr>
                      <w:rFonts w:ascii="Times New Roman" w:hAnsi="Times New Roman" w:cs="Times New Roman"/>
                    </w:rPr>
                    <w:t>______________________________</w:t>
                  </w:r>
                </w:p>
                <w:p w14:paraId="779124F8" w14:textId="026FF2DF" w:rsidR="0054061F" w:rsidRDefault="006007AE" w:rsidP="00B209F7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ОКТМО </w:t>
                  </w:r>
                  <w:r w:rsidR="00EC097C">
                    <w:rPr>
                      <w:rFonts w:ascii="Times New Roman" w:hAnsi="Times New Roman" w:cs="Times New Roman"/>
                    </w:rPr>
                    <w:t>______________________________</w:t>
                  </w:r>
                </w:p>
                <w:p w14:paraId="164444BE" w14:textId="287263E3" w:rsidR="0054061F" w:rsidRPr="00264C6F" w:rsidRDefault="0054061F" w:rsidP="00EC097C">
                  <w:pPr>
                    <w:rPr>
                      <w:rFonts w:ascii="Times New Roman" w:hAnsi="Times New Roman" w:cs="Times New Roman"/>
                    </w:rPr>
                  </w:pPr>
                  <w:r w:rsidRPr="00E54FBA">
                    <w:rPr>
                      <w:rFonts w:ascii="Times New Roman" w:hAnsi="Times New Roman" w:cs="Times New Roman"/>
                    </w:rPr>
                    <w:t>Телефон</w:t>
                  </w:r>
                  <w:r>
                    <w:rPr>
                      <w:rFonts w:ascii="Times New Roman" w:hAnsi="Times New Roman" w:cs="Times New Roman"/>
                    </w:rPr>
                    <w:t xml:space="preserve"> </w:t>
                  </w:r>
                  <w:r w:rsidR="00EC097C">
                    <w:rPr>
                      <w:rFonts w:ascii="Times New Roman" w:hAnsi="Times New Roman" w:cs="Times New Roman"/>
                    </w:rPr>
                    <w:t>______________________________</w:t>
                  </w:r>
                </w:p>
              </w:tc>
            </w:tr>
            <w:tr w:rsidR="00B209F7" w14:paraId="411B952F" w14:textId="77777777" w:rsidTr="00B209F7">
              <w:tc>
                <w:tcPr>
                  <w:tcW w:w="5070" w:type="dxa"/>
                </w:tcPr>
                <w:p w14:paraId="35C60504" w14:textId="77777777" w:rsidR="00B209F7" w:rsidRPr="003F6AD3" w:rsidRDefault="00B209F7" w:rsidP="00B209F7">
                  <w:pPr>
                    <w:pStyle w:val="32"/>
                    <w:ind w:right="48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  <w:p w14:paraId="08BB2E6B" w14:textId="6F180930" w:rsidR="00B209F7" w:rsidRPr="003F6AD3" w:rsidRDefault="00B209F7" w:rsidP="00B209F7">
                  <w:pPr>
                    <w:pStyle w:val="32"/>
                    <w:ind w:right="48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3F6AD3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От </w:t>
                  </w:r>
                  <w:r w:rsidR="00D32CC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Оператора</w:t>
                  </w:r>
                  <w:r w:rsidRPr="003F6AD3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566" w:type="dxa"/>
                </w:tcPr>
                <w:p w14:paraId="0FF068AF" w14:textId="77777777" w:rsidR="00B209F7" w:rsidRDefault="00B209F7" w:rsidP="00B209F7">
                  <w:pPr>
                    <w:pStyle w:val="32"/>
                    <w:ind w:right="48" w:firstLine="36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820" w:type="dxa"/>
                </w:tcPr>
                <w:p w14:paraId="14ECC2B1" w14:textId="77777777" w:rsidR="00B209F7" w:rsidRDefault="00B209F7" w:rsidP="00B209F7">
                  <w:pPr>
                    <w:pStyle w:val="32"/>
                    <w:ind w:right="48" w:firstLine="360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  <w:p w14:paraId="59F5ADDB" w14:textId="77777777" w:rsidR="00B209F7" w:rsidRDefault="00B209F7" w:rsidP="00B209F7">
                  <w:pPr>
                    <w:pStyle w:val="32"/>
                    <w:ind w:right="48" w:firstLine="360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От Абонента:</w:t>
                  </w:r>
                </w:p>
              </w:tc>
            </w:tr>
            <w:tr w:rsidR="00B209F7" w14:paraId="5D93CD3D" w14:textId="77777777" w:rsidTr="00B209F7">
              <w:trPr>
                <w:trHeight w:val="1765"/>
              </w:trPr>
              <w:tc>
                <w:tcPr>
                  <w:tcW w:w="5070" w:type="dxa"/>
                </w:tcPr>
                <w:p w14:paraId="5A36F1C2" w14:textId="77777777" w:rsidR="00B209F7" w:rsidRPr="003F6AD3" w:rsidRDefault="003F73AE" w:rsidP="00B209F7">
                  <w:pPr>
                    <w:tabs>
                      <w:tab w:val="left" w:pos="1315"/>
                    </w:tabs>
                    <w:spacing w:before="400"/>
                    <w:ind w:right="48"/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Генеральный директор</w:t>
                  </w:r>
                </w:p>
                <w:p w14:paraId="08E57679" w14:textId="77777777" w:rsidR="00B209F7" w:rsidRPr="003F6AD3" w:rsidRDefault="00B209F7" w:rsidP="00B209F7">
                  <w:pPr>
                    <w:tabs>
                      <w:tab w:val="left" w:pos="1315"/>
                    </w:tabs>
                    <w:spacing w:before="400"/>
                    <w:ind w:right="48"/>
                    <w:jc w:val="both"/>
                    <w:rPr>
                      <w:rFonts w:ascii="Times New Roman" w:hAnsi="Times New Roman" w:cs="Times New Roman"/>
                    </w:rPr>
                  </w:pPr>
                  <w:r w:rsidRPr="003F6AD3">
                    <w:rPr>
                      <w:rFonts w:ascii="Times New Roman" w:hAnsi="Times New Roman" w:cs="Times New Roman"/>
                    </w:rPr>
                    <w:t>ГБУ «Государственный центр кадастровой оценки и учета недвижимости»</w:t>
                  </w:r>
                </w:p>
                <w:p w14:paraId="65FEAF03" w14:textId="77777777" w:rsidR="00B209F7" w:rsidRPr="003F6AD3" w:rsidRDefault="00B209F7" w:rsidP="00B209F7">
                  <w:pPr>
                    <w:tabs>
                      <w:tab w:val="left" w:pos="1315"/>
                    </w:tabs>
                    <w:spacing w:before="400"/>
                    <w:ind w:right="48"/>
                    <w:jc w:val="both"/>
                    <w:rPr>
                      <w:rFonts w:ascii="Times New Roman" w:hAnsi="Times New Roman" w:cs="Times New Roman"/>
                    </w:rPr>
                  </w:pPr>
                </w:p>
                <w:p w14:paraId="768CE2A0" w14:textId="77777777" w:rsidR="00B209F7" w:rsidRPr="003F6AD3" w:rsidRDefault="00B209F7" w:rsidP="00B209F7">
                  <w:pPr>
                    <w:pStyle w:val="32"/>
                    <w:spacing w:after="0"/>
                    <w:ind w:right="4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F6AD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___________________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Е.И. Мищенко</w:t>
                  </w:r>
                </w:p>
              </w:tc>
              <w:tc>
                <w:tcPr>
                  <w:tcW w:w="566" w:type="dxa"/>
                </w:tcPr>
                <w:p w14:paraId="15DEFA7B" w14:textId="77777777" w:rsidR="00B209F7" w:rsidRDefault="00B209F7" w:rsidP="00B209F7">
                  <w:pPr>
                    <w:pStyle w:val="32"/>
                    <w:ind w:right="48" w:firstLine="36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263BF8F5" w14:textId="77777777" w:rsidR="00B209F7" w:rsidRDefault="00B209F7" w:rsidP="00B209F7">
                  <w:pPr>
                    <w:pStyle w:val="32"/>
                    <w:ind w:right="48" w:firstLine="36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65CA924A" w14:textId="77777777" w:rsidR="00B209F7" w:rsidRDefault="00B209F7" w:rsidP="00B209F7">
                  <w:pPr>
                    <w:pStyle w:val="32"/>
                    <w:ind w:right="48" w:firstLine="36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275AFF12" w14:textId="77777777" w:rsidR="00B209F7" w:rsidRDefault="00B209F7" w:rsidP="00B209F7">
                  <w:pPr>
                    <w:pStyle w:val="32"/>
                    <w:ind w:right="48" w:firstLine="36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68F81560" w14:textId="77777777" w:rsidR="00B209F7" w:rsidRDefault="00B209F7" w:rsidP="00B209F7">
                  <w:pPr>
                    <w:pStyle w:val="32"/>
                    <w:ind w:right="48" w:firstLine="36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1058FACA" w14:textId="77777777" w:rsidR="00B209F7" w:rsidRDefault="00B209F7" w:rsidP="00B209F7">
                  <w:pPr>
                    <w:pStyle w:val="32"/>
                    <w:ind w:right="48" w:firstLine="36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820" w:type="dxa"/>
                </w:tcPr>
                <w:p w14:paraId="4099D4F9" w14:textId="77777777" w:rsidR="00B209F7" w:rsidRDefault="00B209F7" w:rsidP="00B209F7">
                  <w:pPr>
                    <w:pStyle w:val="32"/>
                    <w:ind w:right="4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688C3A22" w14:textId="52AED433" w:rsidR="00B209F7" w:rsidRDefault="00B4760B" w:rsidP="00B209F7">
                  <w:pPr>
                    <w:pStyle w:val="32"/>
                    <w:ind w:right="4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_____________________________________</w:t>
                  </w:r>
                </w:p>
                <w:p w14:paraId="669F16D8" w14:textId="77777777" w:rsidR="00B209F7" w:rsidRDefault="00B209F7" w:rsidP="00B209F7">
                  <w:pPr>
                    <w:pStyle w:val="32"/>
                    <w:ind w:right="4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003C5D46" w14:textId="343DFC8B" w:rsidR="00B209F7" w:rsidRDefault="00EC097C" w:rsidP="00B209F7">
                  <w:pPr>
                    <w:pStyle w:val="32"/>
                    <w:ind w:right="4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________________</w:t>
                  </w:r>
                  <w:r w:rsidR="00B4760B"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_____________________</w:t>
                  </w:r>
                </w:p>
                <w:p w14:paraId="082B9B0D" w14:textId="490E3F0E" w:rsidR="00B209F7" w:rsidRDefault="00B209F7" w:rsidP="00B209F7">
                  <w:pPr>
                    <w:pStyle w:val="32"/>
                    <w:ind w:right="4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4295DEC4" w14:textId="77777777" w:rsidR="00B4760B" w:rsidRDefault="00B4760B" w:rsidP="00B209F7">
                  <w:pPr>
                    <w:pStyle w:val="32"/>
                    <w:ind w:right="4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0BE7FAF9" w14:textId="2BD661D2" w:rsidR="00B209F7" w:rsidRDefault="00B209F7" w:rsidP="00EC097C">
                  <w:pPr>
                    <w:pStyle w:val="32"/>
                    <w:ind w:right="175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___________________</w:t>
                  </w:r>
                  <w:r w:rsidR="00B4760B"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_________________</w:t>
                  </w:r>
                  <w:r w:rsidR="004B1BC5"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 xml:space="preserve"> </w:t>
                  </w:r>
                </w:p>
              </w:tc>
            </w:tr>
          </w:tbl>
          <w:p w14:paraId="0A359280" w14:textId="77777777" w:rsidR="00CB6F9F" w:rsidRDefault="00CB6F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2" w:type="dxa"/>
          </w:tcPr>
          <w:p w14:paraId="4441FD36" w14:textId="77777777" w:rsidR="00CB6F9F" w:rsidRDefault="00CB6F9F">
            <w:pPr>
              <w:pStyle w:val="3"/>
              <w:widowControl w:val="0"/>
              <w:spacing w:line="276" w:lineRule="auto"/>
              <w:ind w:left="-291"/>
              <w:jc w:val="left"/>
              <w:rPr>
                <w:bCs w:val="0"/>
                <w:sz w:val="24"/>
                <w:szCs w:val="24"/>
                <w:lang w:val="ru-RU" w:eastAsia="ru-RU"/>
              </w:rPr>
            </w:pPr>
          </w:p>
        </w:tc>
      </w:tr>
    </w:tbl>
    <w:p w14:paraId="1D978905" w14:textId="77777777" w:rsidR="00CB6F9F" w:rsidRDefault="00CB6F9F">
      <w:pPr>
        <w:pStyle w:val="Heading10"/>
        <w:keepNext/>
        <w:keepLines/>
        <w:shd w:val="clear" w:color="auto" w:fill="auto"/>
        <w:spacing w:line="240" w:lineRule="exact"/>
        <w:ind w:right="100"/>
        <w:jc w:val="center"/>
      </w:pPr>
    </w:p>
    <w:sectPr w:rsidR="00CB6F9F">
      <w:pgSz w:w="11906" w:h="16838"/>
      <w:pgMar w:top="760" w:right="828" w:bottom="870" w:left="129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60781"/>
    <w:multiLevelType w:val="multilevel"/>
    <w:tmpl w:val="2018A15C"/>
    <w:lvl w:ilvl="0">
      <w:start w:val="1"/>
      <w:numFmt w:val="decimal"/>
      <w:lvlText w:val="5.2.%1."/>
      <w:lvlJc w:val="left"/>
      <w:pPr>
        <w:tabs>
          <w:tab w:val="num" w:pos="0"/>
        </w:tabs>
        <w:ind w:left="0" w:firstLine="0"/>
      </w:pPr>
      <w:rPr>
        <w:rFonts w:ascii="Times New Roman" w:eastAsia="Arial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A980D1B"/>
    <w:multiLevelType w:val="multilevel"/>
    <w:tmpl w:val="FE7C7FD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Arial" w:hAnsi="Times New Roman" w:cs="Times New Roman" w:hint="default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ascii="Times New Roman" w:eastAsia="Arial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szCs w:val="24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  <w:rPr>
        <w:rFonts w:ascii="Times New Roman" w:eastAsia="Arial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szCs w:val="24"/>
        <w:u w:val="none"/>
        <w:lang w:val="ru-RU" w:eastAsia="ru-RU" w:bidi="ru-RU"/>
      </w:r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161E2438"/>
    <w:multiLevelType w:val="multilevel"/>
    <w:tmpl w:val="7BFCDFE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21D92BF6"/>
    <w:multiLevelType w:val="multilevel"/>
    <w:tmpl w:val="59CA17EA"/>
    <w:lvl w:ilvl="0">
      <w:start w:val="3"/>
      <w:numFmt w:val="decimal"/>
      <w:lvlText w:val="5.%1."/>
      <w:lvlJc w:val="left"/>
      <w:pPr>
        <w:tabs>
          <w:tab w:val="num" w:pos="0"/>
        </w:tabs>
        <w:ind w:left="0" w:firstLine="0"/>
      </w:pPr>
      <w:rPr>
        <w:rFonts w:ascii="Times New Roman" w:eastAsia="Arial" w:hAnsi="Times New Roman" w:cs="Times New Roman" w:hint="default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22F705F6"/>
    <w:multiLevelType w:val="multilevel"/>
    <w:tmpl w:val="D5BC1BF6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85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280" w:hanging="1800"/>
      </w:pPr>
      <w:rPr>
        <w:rFonts w:hint="default"/>
      </w:rPr>
    </w:lvl>
  </w:abstractNum>
  <w:abstractNum w:abstractNumId="5" w15:restartNumberingAfterBreak="0">
    <w:nsid w:val="2D1E1BD3"/>
    <w:multiLevelType w:val="multilevel"/>
    <w:tmpl w:val="462C52A4"/>
    <w:lvl w:ilvl="0">
      <w:start w:val="1"/>
      <w:numFmt w:val="decimal"/>
      <w:lvlText w:val="5.5.%1."/>
      <w:lvlJc w:val="left"/>
      <w:pPr>
        <w:tabs>
          <w:tab w:val="num" w:pos="0"/>
        </w:tabs>
        <w:ind w:left="0" w:firstLine="0"/>
      </w:pPr>
      <w:rPr>
        <w:rFonts w:ascii="Times New Roman" w:eastAsia="Arial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5E6808DD"/>
    <w:multiLevelType w:val="multilevel"/>
    <w:tmpl w:val="AFD8745A"/>
    <w:lvl w:ilvl="0">
      <w:start w:val="4"/>
      <w:numFmt w:val="decimal"/>
      <w:lvlText w:val="4.%1."/>
      <w:lvlJc w:val="left"/>
      <w:pPr>
        <w:tabs>
          <w:tab w:val="num" w:pos="0"/>
        </w:tabs>
        <w:ind w:left="0" w:firstLine="0"/>
      </w:pPr>
      <w:rPr>
        <w:rFonts w:ascii="Times New Roman" w:eastAsia="Arial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7" w15:restartNumberingAfterBreak="0">
    <w:nsid w:val="6B2D719E"/>
    <w:multiLevelType w:val="multilevel"/>
    <w:tmpl w:val="6C185B70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Arial" w:eastAsia="Arial" w:hAnsi="Arial" w:cs="Arial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ascii="Times New Roman" w:eastAsia="Arial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szCs w:val="24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szCs w:val="24"/>
        <w:u w:val="none"/>
        <w:lang w:val="ru-RU" w:eastAsia="ru-RU" w:bidi="ru-RU"/>
      </w:r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8" w15:restartNumberingAfterBreak="0">
    <w:nsid w:val="76474E9A"/>
    <w:multiLevelType w:val="multilevel"/>
    <w:tmpl w:val="D8B892EA"/>
    <w:lvl w:ilvl="0">
      <w:start w:val="1"/>
      <w:numFmt w:val="decimal"/>
      <w:lvlText w:val="5.4.%1."/>
      <w:lvlJc w:val="left"/>
      <w:pPr>
        <w:tabs>
          <w:tab w:val="num" w:pos="0"/>
        </w:tabs>
        <w:ind w:left="0" w:firstLine="0"/>
      </w:pPr>
      <w:rPr>
        <w:rFonts w:ascii="Times New Roman" w:eastAsia="Arial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9" w15:restartNumberingAfterBreak="0">
    <w:nsid w:val="7E3C1F3D"/>
    <w:multiLevelType w:val="multilevel"/>
    <w:tmpl w:val="19508BBC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Arial" w:hAnsi="Arial" w:cs="Aria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9"/>
  </w:num>
  <w:num w:numId="5">
    <w:abstractNumId w:val="3"/>
  </w:num>
  <w:num w:numId="6">
    <w:abstractNumId w:val="8"/>
  </w:num>
  <w:num w:numId="7">
    <w:abstractNumId w:val="5"/>
  </w:num>
  <w:num w:numId="8">
    <w:abstractNumId w:val="2"/>
  </w:num>
  <w:num w:numId="9">
    <w:abstractNumId w:val="7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characterSpacingControl w:val="doNotCompress"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F9F"/>
    <w:rsid w:val="00000B84"/>
    <w:rsid w:val="00015947"/>
    <w:rsid w:val="0002481E"/>
    <w:rsid w:val="0005741D"/>
    <w:rsid w:val="00077043"/>
    <w:rsid w:val="000846B7"/>
    <w:rsid w:val="000A33E5"/>
    <w:rsid w:val="000F14B2"/>
    <w:rsid w:val="00100CD7"/>
    <w:rsid w:val="00111F41"/>
    <w:rsid w:val="00125745"/>
    <w:rsid w:val="00161DCF"/>
    <w:rsid w:val="0017595F"/>
    <w:rsid w:val="0018189D"/>
    <w:rsid w:val="001B0F98"/>
    <w:rsid w:val="001B21FF"/>
    <w:rsid w:val="001B7C93"/>
    <w:rsid w:val="00204F47"/>
    <w:rsid w:val="00222C8D"/>
    <w:rsid w:val="00247B55"/>
    <w:rsid w:val="00253BE3"/>
    <w:rsid w:val="00264C6F"/>
    <w:rsid w:val="00265962"/>
    <w:rsid w:val="00285032"/>
    <w:rsid w:val="00292A14"/>
    <w:rsid w:val="002A3364"/>
    <w:rsid w:val="002D540B"/>
    <w:rsid w:val="002F3ED7"/>
    <w:rsid w:val="00310FEA"/>
    <w:rsid w:val="00311091"/>
    <w:rsid w:val="0032375B"/>
    <w:rsid w:val="003269B1"/>
    <w:rsid w:val="00327366"/>
    <w:rsid w:val="00346FE4"/>
    <w:rsid w:val="00381E8D"/>
    <w:rsid w:val="003B569C"/>
    <w:rsid w:val="003C2A9F"/>
    <w:rsid w:val="003D5131"/>
    <w:rsid w:val="003E7784"/>
    <w:rsid w:val="003F603A"/>
    <w:rsid w:val="003F73AE"/>
    <w:rsid w:val="003F7FA0"/>
    <w:rsid w:val="00413019"/>
    <w:rsid w:val="00435670"/>
    <w:rsid w:val="004370EC"/>
    <w:rsid w:val="00461BE7"/>
    <w:rsid w:val="00464722"/>
    <w:rsid w:val="004929EE"/>
    <w:rsid w:val="004B10E8"/>
    <w:rsid w:val="004B1BC5"/>
    <w:rsid w:val="004B59EA"/>
    <w:rsid w:val="0050072E"/>
    <w:rsid w:val="00513FC4"/>
    <w:rsid w:val="00530885"/>
    <w:rsid w:val="0054061F"/>
    <w:rsid w:val="005503A5"/>
    <w:rsid w:val="00564921"/>
    <w:rsid w:val="005B5086"/>
    <w:rsid w:val="005C39E1"/>
    <w:rsid w:val="005C3BFE"/>
    <w:rsid w:val="005D1CD5"/>
    <w:rsid w:val="006007AE"/>
    <w:rsid w:val="00602C92"/>
    <w:rsid w:val="00646277"/>
    <w:rsid w:val="00685859"/>
    <w:rsid w:val="006A2130"/>
    <w:rsid w:val="006B0496"/>
    <w:rsid w:val="006E0833"/>
    <w:rsid w:val="006E524D"/>
    <w:rsid w:val="006F65CB"/>
    <w:rsid w:val="00712EF0"/>
    <w:rsid w:val="0071660D"/>
    <w:rsid w:val="00745ADD"/>
    <w:rsid w:val="00752E96"/>
    <w:rsid w:val="00774AE2"/>
    <w:rsid w:val="0079298D"/>
    <w:rsid w:val="007C33FF"/>
    <w:rsid w:val="007E1C9C"/>
    <w:rsid w:val="00812E22"/>
    <w:rsid w:val="00837898"/>
    <w:rsid w:val="00856C2C"/>
    <w:rsid w:val="0086026B"/>
    <w:rsid w:val="00871867"/>
    <w:rsid w:val="0087280E"/>
    <w:rsid w:val="008A0C1D"/>
    <w:rsid w:val="008B07A1"/>
    <w:rsid w:val="009048F1"/>
    <w:rsid w:val="00905A3A"/>
    <w:rsid w:val="00910A9F"/>
    <w:rsid w:val="00910F1E"/>
    <w:rsid w:val="00980DD4"/>
    <w:rsid w:val="009A4414"/>
    <w:rsid w:val="00A51DBF"/>
    <w:rsid w:val="00A63612"/>
    <w:rsid w:val="00A83A39"/>
    <w:rsid w:val="00AA3916"/>
    <w:rsid w:val="00AA6CAB"/>
    <w:rsid w:val="00B11D46"/>
    <w:rsid w:val="00B209F7"/>
    <w:rsid w:val="00B26756"/>
    <w:rsid w:val="00B4760B"/>
    <w:rsid w:val="00B63BED"/>
    <w:rsid w:val="00B715D0"/>
    <w:rsid w:val="00B75F12"/>
    <w:rsid w:val="00B90FAB"/>
    <w:rsid w:val="00BD24D7"/>
    <w:rsid w:val="00C066D8"/>
    <w:rsid w:val="00C10910"/>
    <w:rsid w:val="00C2150C"/>
    <w:rsid w:val="00C2318B"/>
    <w:rsid w:val="00C34CB8"/>
    <w:rsid w:val="00C45B00"/>
    <w:rsid w:val="00C547A7"/>
    <w:rsid w:val="00C56699"/>
    <w:rsid w:val="00CB03F7"/>
    <w:rsid w:val="00CB6F9F"/>
    <w:rsid w:val="00CB7B62"/>
    <w:rsid w:val="00CC23B6"/>
    <w:rsid w:val="00CD1217"/>
    <w:rsid w:val="00CF6A75"/>
    <w:rsid w:val="00D32CCF"/>
    <w:rsid w:val="00D4685B"/>
    <w:rsid w:val="00D572B1"/>
    <w:rsid w:val="00D62559"/>
    <w:rsid w:val="00D92434"/>
    <w:rsid w:val="00D97015"/>
    <w:rsid w:val="00DC4281"/>
    <w:rsid w:val="00DD720B"/>
    <w:rsid w:val="00E3115F"/>
    <w:rsid w:val="00E516C8"/>
    <w:rsid w:val="00E9356F"/>
    <w:rsid w:val="00EA10F0"/>
    <w:rsid w:val="00EB02BF"/>
    <w:rsid w:val="00EB10A0"/>
    <w:rsid w:val="00EC097C"/>
    <w:rsid w:val="00EC406F"/>
    <w:rsid w:val="00ED2EA1"/>
    <w:rsid w:val="00F56BFD"/>
    <w:rsid w:val="00F571BB"/>
    <w:rsid w:val="00F72C17"/>
    <w:rsid w:val="00F86FB5"/>
    <w:rsid w:val="00F90834"/>
    <w:rsid w:val="00FA56CB"/>
    <w:rsid w:val="00FA5951"/>
    <w:rsid w:val="00FD1507"/>
    <w:rsid w:val="00FD39A4"/>
    <w:rsid w:val="00FE7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D90AAB"/>
  <w15:docId w15:val="{045F477A-23B5-4BC2-A237-3A394C874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color w:val="000000"/>
    </w:rPr>
  </w:style>
  <w:style w:type="paragraph" w:styleId="1">
    <w:name w:val="heading 1"/>
    <w:basedOn w:val="a"/>
    <w:next w:val="a"/>
    <w:link w:val="10"/>
    <w:qFormat/>
    <w:rsid w:val="004F4051"/>
    <w:pPr>
      <w:keepNext/>
      <w:widowControl/>
      <w:suppressAutoHyphens w:val="0"/>
      <w:jc w:val="center"/>
      <w:outlineLvl w:val="0"/>
    </w:pPr>
    <w:rPr>
      <w:rFonts w:ascii="Times New Roman" w:eastAsia="Times New Roman" w:hAnsi="Times New Roman" w:cs="Times New Roman"/>
      <w:b/>
      <w:color w:val="auto"/>
      <w:sz w:val="28"/>
      <w:szCs w:val="20"/>
      <w:lang w:val="x-none" w:eastAsia="x-none" w:bidi="ar-SA"/>
    </w:rPr>
  </w:style>
  <w:style w:type="paragraph" w:styleId="3">
    <w:name w:val="heading 3"/>
    <w:basedOn w:val="a"/>
    <w:next w:val="a"/>
    <w:unhideWhenUsed/>
    <w:qFormat/>
    <w:rsid w:val="004F4051"/>
    <w:pPr>
      <w:keepNext/>
      <w:widowControl/>
      <w:suppressAutoHyphens w:val="0"/>
      <w:jc w:val="right"/>
      <w:outlineLvl w:val="2"/>
    </w:pPr>
    <w:rPr>
      <w:rFonts w:ascii="Times New Roman" w:eastAsia="Times New Roman" w:hAnsi="Times New Roman" w:cs="Times New Roman"/>
      <w:bCs/>
      <w:color w:val="auto"/>
      <w:sz w:val="28"/>
      <w:szCs w:val="20"/>
      <w:lang w:val="x-none" w:eastAsia="x-none" w:bidi="ar-SA"/>
    </w:rPr>
  </w:style>
  <w:style w:type="paragraph" w:styleId="5">
    <w:name w:val="heading 5"/>
    <w:basedOn w:val="a"/>
    <w:next w:val="a"/>
    <w:link w:val="50"/>
    <w:unhideWhenUsed/>
    <w:qFormat/>
    <w:rsid w:val="004F4051"/>
    <w:pPr>
      <w:keepNext/>
      <w:widowControl/>
      <w:suppressAutoHyphens w:val="0"/>
      <w:jc w:val="right"/>
      <w:outlineLvl w:val="4"/>
    </w:pPr>
    <w:rPr>
      <w:rFonts w:ascii="Times New Roman" w:eastAsia="Times New Roman" w:hAnsi="Times New Roman" w:cs="Times New Roman"/>
      <w:bCs/>
      <w:color w:val="auto"/>
      <w:sz w:val="26"/>
      <w:szCs w:val="20"/>
      <w:lang w:val="x-none" w:eastAsia="x-none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uiPriority w:val="99"/>
    <w:unhideWhenUsed/>
    <w:rsid w:val="004F4051"/>
    <w:rPr>
      <w:color w:val="0000FF"/>
      <w:u w:val="single"/>
    </w:rPr>
  </w:style>
  <w:style w:type="character" w:customStyle="1" w:styleId="Heading1">
    <w:name w:val="Heading #1_"/>
    <w:basedOn w:val="a0"/>
    <w:link w:val="Heading10"/>
    <w:qFormat/>
    <w:rPr>
      <w:rFonts w:ascii="Arial" w:eastAsia="Arial" w:hAnsi="Arial" w:cs="Arial"/>
      <w:b/>
      <w:bCs/>
      <w:i w:val="0"/>
      <w:iCs w:val="0"/>
      <w:caps w:val="0"/>
      <w:smallCaps w:val="0"/>
      <w:strike w:val="0"/>
      <w:dstrike w:val="0"/>
      <w:u w:val="none"/>
    </w:rPr>
  </w:style>
  <w:style w:type="character" w:customStyle="1" w:styleId="Bodytext2">
    <w:name w:val="Body text (2)_"/>
    <w:basedOn w:val="a0"/>
    <w:link w:val="Bodytext20"/>
    <w:qFormat/>
    <w:rPr>
      <w:rFonts w:ascii="Arial" w:eastAsia="Arial" w:hAnsi="Arial" w:cs="Arial"/>
      <w:b w:val="0"/>
      <w:bCs w:val="0"/>
      <w:i w:val="0"/>
      <w:iCs w:val="0"/>
      <w:caps w:val="0"/>
      <w:smallCaps w:val="0"/>
      <w:strike w:val="0"/>
      <w:dstrike w:val="0"/>
      <w:u w:val="none"/>
    </w:rPr>
  </w:style>
  <w:style w:type="character" w:customStyle="1" w:styleId="Bodytext2Bold">
    <w:name w:val="Body text (2) + Bold"/>
    <w:basedOn w:val="Bodytext2"/>
    <w:qFormat/>
    <w:rPr>
      <w:rFonts w:ascii="Arial" w:eastAsia="Arial" w:hAnsi="Arial" w:cs="Arial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4"/>
      <w:u w:val="none"/>
      <w:lang w:val="ru-RU" w:eastAsia="ru-RU" w:bidi="ru-RU"/>
    </w:rPr>
  </w:style>
  <w:style w:type="character" w:customStyle="1" w:styleId="Bodytext3">
    <w:name w:val="Body text (3)_"/>
    <w:basedOn w:val="a0"/>
    <w:link w:val="Bodytext30"/>
    <w:qFormat/>
    <w:rPr>
      <w:rFonts w:ascii="Arial" w:eastAsia="Arial" w:hAnsi="Arial" w:cs="Arial"/>
      <w:b/>
      <w:bCs/>
      <w:i w:val="0"/>
      <w:iCs w:val="0"/>
      <w:caps w:val="0"/>
      <w:smallCaps w:val="0"/>
      <w:strike w:val="0"/>
      <w:dstrike w:val="0"/>
      <w:u w:val="none"/>
    </w:rPr>
  </w:style>
  <w:style w:type="character" w:customStyle="1" w:styleId="Bodytext3NotBold">
    <w:name w:val="Body text (3) + Not Bold"/>
    <w:basedOn w:val="Bodytext3"/>
    <w:qFormat/>
    <w:rPr>
      <w:rFonts w:ascii="Arial" w:eastAsia="Arial" w:hAnsi="Arial" w:cs="Arial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4"/>
      <w:u w:val="none"/>
      <w:lang w:val="ru-RU" w:eastAsia="ru-RU" w:bidi="ru-RU"/>
    </w:rPr>
  </w:style>
  <w:style w:type="character" w:customStyle="1" w:styleId="Bodytext21">
    <w:name w:val="Body text (2)"/>
    <w:basedOn w:val="Bodytext2"/>
    <w:qFormat/>
    <w:rPr>
      <w:rFonts w:ascii="Arial" w:eastAsia="Arial" w:hAnsi="Arial" w:cs="Aria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4"/>
      <w:u w:val="none"/>
      <w:lang w:val="ru-RU" w:eastAsia="ru-RU" w:bidi="ru-RU"/>
    </w:rPr>
  </w:style>
  <w:style w:type="character" w:customStyle="1" w:styleId="Bodytext285ptBold">
    <w:name w:val="Body text (2) + 8.5 pt;Bold"/>
    <w:basedOn w:val="Bodytext2"/>
    <w:qFormat/>
    <w:rPr>
      <w:rFonts w:ascii="Arial" w:eastAsia="Arial" w:hAnsi="Arial" w:cs="Arial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17"/>
      <w:szCs w:val="17"/>
      <w:u w:val="none"/>
      <w:lang w:val="ru-RU" w:eastAsia="ru-RU" w:bidi="ru-RU"/>
    </w:rPr>
  </w:style>
  <w:style w:type="character" w:customStyle="1" w:styleId="Headerorfooter">
    <w:name w:val="Header or footer_"/>
    <w:basedOn w:val="a0"/>
    <w:link w:val="Headerorfooter0"/>
    <w:qFormat/>
    <w:rPr>
      <w:rFonts w:ascii="Arial" w:eastAsia="Arial" w:hAnsi="Arial" w:cs="Arial"/>
      <w:b/>
      <w:bCs/>
      <w:i w:val="0"/>
      <w:iCs w:val="0"/>
      <w:caps w:val="0"/>
      <w:smallCaps w:val="0"/>
      <w:strike w:val="0"/>
      <w:dstrike w:val="0"/>
      <w:sz w:val="22"/>
      <w:szCs w:val="22"/>
      <w:u w:val="none"/>
    </w:rPr>
  </w:style>
  <w:style w:type="character" w:customStyle="1" w:styleId="Headerorfooter1">
    <w:name w:val="Header or footer"/>
    <w:basedOn w:val="Headerorfooter"/>
    <w:qFormat/>
    <w:rPr>
      <w:rFonts w:ascii="Arial" w:eastAsia="Arial" w:hAnsi="Arial" w:cs="Arial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2"/>
      <w:szCs w:val="22"/>
      <w:u w:val="none"/>
      <w:lang w:val="ru-RU" w:eastAsia="ru-RU" w:bidi="ru-RU"/>
    </w:rPr>
  </w:style>
  <w:style w:type="character" w:customStyle="1" w:styleId="Tablecaption2">
    <w:name w:val="Table caption (2)_"/>
    <w:basedOn w:val="a0"/>
    <w:link w:val="Tablecaption20"/>
    <w:qFormat/>
    <w:rPr>
      <w:rFonts w:ascii="Arial" w:eastAsia="Arial" w:hAnsi="Arial" w:cs="Arial"/>
      <w:b/>
      <w:bCs/>
      <w:i w:val="0"/>
      <w:iCs w:val="0"/>
      <w:caps w:val="0"/>
      <w:smallCaps w:val="0"/>
      <w:strike w:val="0"/>
      <w:dstrike w:val="0"/>
      <w:u w:val="none"/>
    </w:rPr>
  </w:style>
  <w:style w:type="character" w:customStyle="1" w:styleId="Tablecaption">
    <w:name w:val="Table caption_"/>
    <w:basedOn w:val="a0"/>
    <w:link w:val="Tablecaption0"/>
    <w:qFormat/>
    <w:rPr>
      <w:rFonts w:ascii="Arial" w:eastAsia="Arial" w:hAnsi="Arial" w:cs="Arial"/>
      <w:b w:val="0"/>
      <w:bCs w:val="0"/>
      <w:i w:val="0"/>
      <w:iCs w:val="0"/>
      <w:caps w:val="0"/>
      <w:smallCaps w:val="0"/>
      <w:strike w:val="0"/>
      <w:dstrike w:val="0"/>
      <w:u w:val="none"/>
    </w:rPr>
  </w:style>
  <w:style w:type="character" w:customStyle="1" w:styleId="Bodytext2Cambria8ptItalic">
    <w:name w:val="Body text (2) + Cambria;8 pt;Italic"/>
    <w:basedOn w:val="Bodytext2"/>
    <w:qFormat/>
    <w:rPr>
      <w:rFonts w:ascii="Cambria" w:eastAsia="Cambria" w:hAnsi="Cambria" w:cs="Cambria"/>
      <w:b w:val="0"/>
      <w:bCs w:val="0"/>
      <w:i/>
      <w:iCs/>
      <w:caps w:val="0"/>
      <w:smallCaps w:val="0"/>
      <w:strike w:val="0"/>
      <w:dstrike w:val="0"/>
      <w:color w:val="000000"/>
      <w:spacing w:val="0"/>
      <w:w w:val="100"/>
      <w:sz w:val="16"/>
      <w:szCs w:val="16"/>
      <w:u w:val="none"/>
      <w:lang w:val="ru-RU" w:eastAsia="ru-RU" w:bidi="ru-RU"/>
    </w:rPr>
  </w:style>
  <w:style w:type="character" w:customStyle="1" w:styleId="Bodytext29pt">
    <w:name w:val="Body text (2) + 9 pt"/>
    <w:basedOn w:val="Bodytext2"/>
    <w:qFormat/>
    <w:rPr>
      <w:rFonts w:ascii="Arial" w:eastAsia="Arial" w:hAnsi="Arial" w:cs="Aria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18"/>
      <w:szCs w:val="18"/>
      <w:u w:val="none"/>
      <w:lang w:val="ru-RU" w:eastAsia="ru-RU" w:bidi="ru-RU"/>
    </w:rPr>
  </w:style>
  <w:style w:type="character" w:customStyle="1" w:styleId="Bodytext215ptScale150">
    <w:name w:val="Body text (2) + 15 pt;Scale 150%"/>
    <w:basedOn w:val="Bodytext2"/>
    <w:qFormat/>
    <w:rPr>
      <w:rFonts w:ascii="Arial" w:eastAsia="Arial" w:hAnsi="Arial" w:cs="Aria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50"/>
      <w:sz w:val="30"/>
      <w:szCs w:val="30"/>
      <w:u w:val="none"/>
      <w:lang w:val="ru-RU" w:eastAsia="ru-RU" w:bidi="ru-RU"/>
    </w:rPr>
  </w:style>
  <w:style w:type="character" w:customStyle="1" w:styleId="Bodytext285ptSpacing0pt">
    <w:name w:val="Body text (2) + 8.5 pt;Spacing 0 pt"/>
    <w:basedOn w:val="Bodytext2"/>
    <w:qFormat/>
    <w:rPr>
      <w:rFonts w:ascii="Arial" w:eastAsia="Arial" w:hAnsi="Arial" w:cs="Arial"/>
      <w:b w:val="0"/>
      <w:bCs w:val="0"/>
      <w:i w:val="0"/>
      <w:iCs w:val="0"/>
      <w:caps w:val="0"/>
      <w:smallCaps w:val="0"/>
      <w:strike w:val="0"/>
      <w:dstrike w:val="0"/>
      <w:color w:val="000000"/>
      <w:spacing w:val="10"/>
      <w:w w:val="100"/>
      <w:sz w:val="17"/>
      <w:szCs w:val="17"/>
      <w:u w:val="none"/>
      <w:lang w:val="ru-RU" w:eastAsia="ru-RU" w:bidi="ru-RU"/>
    </w:rPr>
  </w:style>
  <w:style w:type="character" w:customStyle="1" w:styleId="Bodytext2CambriaSpacing-1ptScale80">
    <w:name w:val="Body text (2) + Cambria;Spacing -1 pt;Scale 80%"/>
    <w:basedOn w:val="Bodytext2"/>
    <w:qFormat/>
    <w:rPr>
      <w:rFonts w:ascii="Cambria" w:eastAsia="Cambria" w:hAnsi="Cambria" w:cs="Cambria"/>
      <w:b w:val="0"/>
      <w:bCs w:val="0"/>
      <w:i w:val="0"/>
      <w:iCs w:val="0"/>
      <w:caps w:val="0"/>
      <w:smallCaps w:val="0"/>
      <w:strike w:val="0"/>
      <w:dstrike w:val="0"/>
      <w:color w:val="000000"/>
      <w:spacing w:val="-20"/>
      <w:w w:val="80"/>
      <w:sz w:val="24"/>
      <w:szCs w:val="24"/>
      <w:u w:val="none"/>
      <w:lang w:val="ru-RU" w:eastAsia="ru-RU" w:bidi="ru-RU"/>
    </w:rPr>
  </w:style>
  <w:style w:type="character" w:customStyle="1" w:styleId="Bodytext295ptBoldSpacing0pt">
    <w:name w:val="Body text (2) + 9.5 pt;Bold;Spacing 0 pt"/>
    <w:basedOn w:val="Bodytext2"/>
    <w:qFormat/>
    <w:rPr>
      <w:rFonts w:ascii="Arial" w:eastAsia="Arial" w:hAnsi="Arial" w:cs="Arial"/>
      <w:b/>
      <w:bCs/>
      <w:i w:val="0"/>
      <w:iCs w:val="0"/>
      <w:caps w:val="0"/>
      <w:smallCaps w:val="0"/>
      <w:strike w:val="0"/>
      <w:dstrike w:val="0"/>
      <w:color w:val="000000"/>
      <w:spacing w:val="10"/>
      <w:w w:val="100"/>
      <w:sz w:val="19"/>
      <w:szCs w:val="19"/>
      <w:u w:val="none"/>
      <w:lang w:val="ru-RU" w:eastAsia="ru-RU" w:bidi="ru-RU"/>
    </w:rPr>
  </w:style>
  <w:style w:type="character" w:customStyle="1" w:styleId="a3">
    <w:name w:val="Верхний колонтитул Знак"/>
    <w:basedOn w:val="a0"/>
    <w:uiPriority w:val="99"/>
    <w:qFormat/>
    <w:rsid w:val="00447A73"/>
    <w:rPr>
      <w:color w:val="000000"/>
    </w:rPr>
  </w:style>
  <w:style w:type="character" w:customStyle="1" w:styleId="a4">
    <w:name w:val="Нижний колонтитул Знак"/>
    <w:basedOn w:val="a0"/>
    <w:uiPriority w:val="99"/>
    <w:qFormat/>
    <w:rsid w:val="00447A73"/>
    <w:rPr>
      <w:color w:val="000000"/>
    </w:rPr>
  </w:style>
  <w:style w:type="character" w:customStyle="1" w:styleId="10">
    <w:name w:val="Заголовок 1 Знак"/>
    <w:basedOn w:val="a0"/>
    <w:link w:val="1"/>
    <w:qFormat/>
    <w:rsid w:val="004F4051"/>
    <w:rPr>
      <w:rFonts w:ascii="Times New Roman" w:eastAsia="Times New Roman" w:hAnsi="Times New Roman" w:cs="Times New Roman"/>
      <w:b/>
      <w:sz w:val="28"/>
      <w:szCs w:val="20"/>
      <w:lang w:val="x-none" w:eastAsia="x-none" w:bidi="ar-SA"/>
    </w:rPr>
  </w:style>
  <w:style w:type="character" w:customStyle="1" w:styleId="30">
    <w:name w:val="Заголовок 3 Знак"/>
    <w:basedOn w:val="a0"/>
    <w:qFormat/>
    <w:rsid w:val="004F4051"/>
    <w:rPr>
      <w:rFonts w:ascii="Times New Roman" w:eastAsia="Times New Roman" w:hAnsi="Times New Roman" w:cs="Times New Roman"/>
      <w:bCs/>
      <w:sz w:val="28"/>
      <w:szCs w:val="20"/>
      <w:lang w:val="x-none" w:eastAsia="x-none" w:bidi="ar-SA"/>
    </w:rPr>
  </w:style>
  <w:style w:type="character" w:customStyle="1" w:styleId="50">
    <w:name w:val="Заголовок 5 Знак"/>
    <w:basedOn w:val="a0"/>
    <w:link w:val="5"/>
    <w:qFormat/>
    <w:rsid w:val="004F4051"/>
    <w:rPr>
      <w:rFonts w:ascii="Times New Roman" w:eastAsia="Times New Roman" w:hAnsi="Times New Roman" w:cs="Times New Roman"/>
      <w:bCs/>
      <w:sz w:val="26"/>
      <w:szCs w:val="20"/>
      <w:lang w:val="x-none" w:eastAsia="x-none" w:bidi="ar-SA"/>
    </w:rPr>
  </w:style>
  <w:style w:type="character" w:customStyle="1" w:styleId="a5">
    <w:name w:val="Без интервала Знак"/>
    <w:uiPriority w:val="1"/>
    <w:qFormat/>
    <w:rsid w:val="004F4051"/>
    <w:rPr>
      <w:rFonts w:ascii="Calibri" w:eastAsia="Times New Roman" w:hAnsi="Calibri" w:cs="Times New Roman"/>
      <w:sz w:val="22"/>
      <w:szCs w:val="22"/>
      <w:lang w:bidi="ar-SA"/>
    </w:rPr>
  </w:style>
  <w:style w:type="character" w:customStyle="1" w:styleId="31">
    <w:name w:val="Основной текст 3 Знак"/>
    <w:basedOn w:val="a0"/>
    <w:link w:val="32"/>
    <w:uiPriority w:val="99"/>
    <w:qFormat/>
    <w:rsid w:val="004F4051"/>
    <w:rPr>
      <w:rFonts w:ascii="Arial" w:eastAsia="Times New Roman" w:hAnsi="Arial" w:cs="Arial"/>
      <w:sz w:val="16"/>
      <w:szCs w:val="16"/>
      <w:lang w:bidi="ar-SA"/>
    </w:rPr>
  </w:style>
  <w:style w:type="character" w:customStyle="1" w:styleId="a6">
    <w:name w:val="Текст выноски Знак"/>
    <w:basedOn w:val="a0"/>
    <w:uiPriority w:val="99"/>
    <w:semiHidden/>
    <w:qFormat/>
    <w:rsid w:val="00B65B34"/>
    <w:rPr>
      <w:rFonts w:ascii="Tahoma" w:hAnsi="Tahoma" w:cs="Tahoma"/>
      <w:color w:val="000000"/>
      <w:sz w:val="16"/>
      <w:szCs w:val="16"/>
    </w:rPr>
  </w:style>
  <w:style w:type="paragraph" w:customStyle="1" w:styleId="11">
    <w:name w:val="Заголовок1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  <w:rPr>
      <w:rFonts w:cs="Arial Unicode MS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styleId="aa">
    <w:name w:val="index heading"/>
    <w:basedOn w:val="a"/>
    <w:qFormat/>
    <w:pPr>
      <w:suppressLineNumbers/>
    </w:pPr>
    <w:rPr>
      <w:rFonts w:cs="Arial Unicode MS"/>
    </w:rPr>
  </w:style>
  <w:style w:type="paragraph" w:customStyle="1" w:styleId="Heading10">
    <w:name w:val="Heading #1"/>
    <w:basedOn w:val="a"/>
    <w:link w:val="Heading1"/>
    <w:qFormat/>
    <w:pPr>
      <w:shd w:val="clear" w:color="auto" w:fill="FFFFFF"/>
      <w:spacing w:line="322" w:lineRule="exact"/>
      <w:jc w:val="both"/>
      <w:outlineLvl w:val="0"/>
    </w:pPr>
    <w:rPr>
      <w:rFonts w:ascii="Arial" w:eastAsia="Arial" w:hAnsi="Arial" w:cs="Arial"/>
      <w:b/>
      <w:bCs/>
    </w:rPr>
  </w:style>
  <w:style w:type="paragraph" w:customStyle="1" w:styleId="Bodytext20">
    <w:name w:val="Body text (2)"/>
    <w:basedOn w:val="a"/>
    <w:link w:val="Bodytext2"/>
    <w:qFormat/>
    <w:pPr>
      <w:shd w:val="clear" w:color="auto" w:fill="FFFFFF"/>
      <w:spacing w:line="322" w:lineRule="exact"/>
    </w:pPr>
    <w:rPr>
      <w:rFonts w:ascii="Arial" w:eastAsia="Arial" w:hAnsi="Arial" w:cs="Arial"/>
    </w:rPr>
  </w:style>
  <w:style w:type="paragraph" w:customStyle="1" w:styleId="Bodytext30">
    <w:name w:val="Body text (3)"/>
    <w:basedOn w:val="a"/>
    <w:link w:val="Bodytext3"/>
    <w:qFormat/>
    <w:pPr>
      <w:shd w:val="clear" w:color="auto" w:fill="FFFFFF"/>
      <w:spacing w:line="312" w:lineRule="exact"/>
      <w:jc w:val="both"/>
    </w:pPr>
    <w:rPr>
      <w:rFonts w:ascii="Arial" w:eastAsia="Arial" w:hAnsi="Arial" w:cs="Arial"/>
      <w:b/>
      <w:bCs/>
    </w:rPr>
  </w:style>
  <w:style w:type="paragraph" w:customStyle="1" w:styleId="Headerorfooter0">
    <w:name w:val="Header or footer"/>
    <w:basedOn w:val="a"/>
    <w:link w:val="Headerorfooter"/>
    <w:qFormat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22"/>
      <w:szCs w:val="22"/>
    </w:rPr>
  </w:style>
  <w:style w:type="paragraph" w:customStyle="1" w:styleId="Tablecaption20">
    <w:name w:val="Table caption (2)"/>
    <w:basedOn w:val="a"/>
    <w:link w:val="Tablecaption2"/>
    <w:qFormat/>
    <w:pPr>
      <w:shd w:val="clear" w:color="auto" w:fill="FFFFFF"/>
      <w:spacing w:line="322" w:lineRule="exact"/>
      <w:jc w:val="center"/>
    </w:pPr>
    <w:rPr>
      <w:rFonts w:ascii="Arial" w:eastAsia="Arial" w:hAnsi="Arial" w:cs="Arial"/>
      <w:b/>
      <w:bCs/>
    </w:rPr>
  </w:style>
  <w:style w:type="paragraph" w:customStyle="1" w:styleId="Tablecaption0">
    <w:name w:val="Table caption"/>
    <w:basedOn w:val="a"/>
    <w:link w:val="Tablecaption"/>
    <w:qFormat/>
    <w:pPr>
      <w:shd w:val="clear" w:color="auto" w:fill="FFFFFF"/>
      <w:spacing w:line="0" w:lineRule="atLeast"/>
    </w:pPr>
    <w:rPr>
      <w:rFonts w:ascii="Arial" w:eastAsia="Arial" w:hAnsi="Arial" w:cs="Arial"/>
    </w:rPr>
  </w:style>
  <w:style w:type="paragraph" w:customStyle="1" w:styleId="ab">
    <w:name w:val="Верхний и нижний колонтитулы"/>
    <w:basedOn w:val="a"/>
    <w:qFormat/>
  </w:style>
  <w:style w:type="paragraph" w:styleId="ac">
    <w:name w:val="header"/>
    <w:basedOn w:val="a"/>
    <w:uiPriority w:val="99"/>
    <w:unhideWhenUsed/>
    <w:rsid w:val="00447A73"/>
    <w:pPr>
      <w:tabs>
        <w:tab w:val="center" w:pos="4677"/>
        <w:tab w:val="right" w:pos="9355"/>
      </w:tabs>
    </w:pPr>
  </w:style>
  <w:style w:type="paragraph" w:styleId="ad">
    <w:name w:val="footer"/>
    <w:basedOn w:val="a"/>
    <w:uiPriority w:val="99"/>
    <w:unhideWhenUsed/>
    <w:rsid w:val="00447A73"/>
    <w:pPr>
      <w:tabs>
        <w:tab w:val="center" w:pos="4677"/>
        <w:tab w:val="right" w:pos="9355"/>
      </w:tabs>
    </w:pPr>
  </w:style>
  <w:style w:type="paragraph" w:styleId="ae">
    <w:name w:val="List Paragraph"/>
    <w:basedOn w:val="a"/>
    <w:uiPriority w:val="34"/>
    <w:qFormat/>
    <w:rsid w:val="00447A73"/>
    <w:pPr>
      <w:ind w:left="720"/>
      <w:contextualSpacing/>
    </w:pPr>
  </w:style>
  <w:style w:type="paragraph" w:customStyle="1" w:styleId="af">
    <w:name w:val="Содержимое врезки"/>
    <w:basedOn w:val="a"/>
    <w:qFormat/>
  </w:style>
  <w:style w:type="paragraph" w:styleId="af0">
    <w:name w:val="No Spacing"/>
    <w:uiPriority w:val="1"/>
    <w:qFormat/>
    <w:rsid w:val="004F4051"/>
    <w:pPr>
      <w:suppressAutoHyphens w:val="0"/>
    </w:pPr>
    <w:rPr>
      <w:rFonts w:ascii="Calibri" w:eastAsia="Times New Roman" w:hAnsi="Calibri" w:cs="Times New Roman"/>
      <w:sz w:val="22"/>
      <w:szCs w:val="22"/>
      <w:lang w:bidi="ar-SA"/>
    </w:rPr>
  </w:style>
  <w:style w:type="paragraph" w:styleId="32">
    <w:name w:val="Body Text 3"/>
    <w:basedOn w:val="a"/>
    <w:link w:val="31"/>
    <w:uiPriority w:val="99"/>
    <w:qFormat/>
    <w:rsid w:val="004F4051"/>
    <w:pPr>
      <w:suppressAutoHyphens w:val="0"/>
      <w:spacing w:after="120"/>
    </w:pPr>
    <w:rPr>
      <w:rFonts w:ascii="Arial" w:eastAsia="Times New Roman" w:hAnsi="Arial" w:cs="Arial"/>
      <w:color w:val="auto"/>
      <w:sz w:val="16"/>
      <w:szCs w:val="16"/>
      <w:lang w:bidi="ar-SA"/>
    </w:rPr>
  </w:style>
  <w:style w:type="paragraph" w:styleId="af1">
    <w:name w:val="Balloon Text"/>
    <w:basedOn w:val="a"/>
    <w:uiPriority w:val="99"/>
    <w:semiHidden/>
    <w:unhideWhenUsed/>
    <w:qFormat/>
    <w:rsid w:val="00B65B34"/>
    <w:rPr>
      <w:rFonts w:ascii="Tahoma" w:hAnsi="Tahoma" w:cs="Tahoma"/>
      <w:sz w:val="16"/>
      <w:szCs w:val="16"/>
    </w:rPr>
  </w:style>
  <w:style w:type="character" w:styleId="af2">
    <w:name w:val="Hyperlink"/>
    <w:basedOn w:val="a0"/>
    <w:uiPriority w:val="99"/>
    <w:unhideWhenUsed/>
    <w:rsid w:val="000A33E5"/>
    <w:rPr>
      <w:color w:val="0563C1" w:themeColor="hyperlink"/>
      <w:u w:val="single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0A33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come@bti45.ru" TargetMode="External"/><Relationship Id="rId3" Type="http://schemas.openxmlformats.org/officeDocument/2006/relationships/styles" Target="styles.xml"/><Relationship Id="rId7" Type="http://schemas.openxmlformats.org/officeDocument/2006/relationships/hyperlink" Target="mailto:office@bti45.ru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gnss.bti45.ru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office@bti45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urist@bti45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826FBE-C85A-4FC6-BB49-75631C9DFD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2586</Words>
  <Characters>14744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Марина А. Мельникова</cp:lastModifiedBy>
  <cp:revision>11</cp:revision>
  <cp:lastPrinted>2026-02-20T05:58:00Z</cp:lastPrinted>
  <dcterms:created xsi:type="dcterms:W3CDTF">2026-02-27T05:53:00Z</dcterms:created>
  <dcterms:modified xsi:type="dcterms:W3CDTF">2026-03-26T10:41:00Z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