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4C" w:rsidRPr="00414BA7" w:rsidRDefault="00A4384C" w:rsidP="00A4384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Утверждено приказом</w:t>
      </w:r>
    </w:p>
    <w:p w:rsidR="002D57EB" w:rsidRPr="00414BA7" w:rsidRDefault="002D57EB" w:rsidP="002D57E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4B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ГБУ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Государственный центр кадастровой оценки и учета недвижимости</w:t>
      </w:r>
      <w:r w:rsidRPr="00414B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D57EB" w:rsidRPr="00414BA7" w:rsidRDefault="002D57EB" w:rsidP="002D57E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« » октября 2018 года № </w:t>
      </w:r>
    </w:p>
    <w:p w:rsidR="00A4384C" w:rsidRDefault="00A4384C" w:rsidP="00A4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57EB" w:rsidRPr="002D57EB" w:rsidRDefault="00A4384C" w:rsidP="002D5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о предотвращении и урегулировании </w:t>
      </w:r>
      <w:proofErr w:type="gramStart"/>
      <w:r w:rsidRPr="003E2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конфликта интересов работников </w:t>
      </w:r>
      <w:r w:rsidRPr="002D5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государственного бюджетного учреждения </w:t>
      </w:r>
      <w:r w:rsidR="002D57EB" w:rsidRPr="002D5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Курганской области</w:t>
      </w:r>
      <w:proofErr w:type="gramEnd"/>
    </w:p>
    <w:p w:rsidR="002D57EB" w:rsidRPr="002D57EB" w:rsidRDefault="002D57EB" w:rsidP="002D5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7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«Государственный центр кадастровой оценки и учета недвижимости»</w:t>
      </w:r>
    </w:p>
    <w:p w:rsidR="00A4384C" w:rsidRPr="003E2CC7" w:rsidRDefault="00A4384C" w:rsidP="00A4384C">
      <w:pPr>
        <w:spacing w:after="0" w:line="240" w:lineRule="auto"/>
        <w:ind w:right="28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84C" w:rsidRPr="00482671" w:rsidRDefault="00A4384C" w:rsidP="00A4384C">
      <w:pPr>
        <w:spacing w:after="0" w:line="240" w:lineRule="auto"/>
        <w:ind w:right="283" w:firstLine="709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4384C" w:rsidRPr="00486F49" w:rsidRDefault="00A4384C" w:rsidP="00486F49">
      <w:pPr>
        <w:pStyle w:val="a3"/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e5a46efd582ad581e636394e811a6da930e44c2c"/>
      <w:bookmarkStart w:id="2" w:name="0"/>
      <w:bookmarkEnd w:id="1"/>
      <w:bookmarkEnd w:id="2"/>
      <w:r w:rsidRPr="0048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86F49" w:rsidRPr="00486F49" w:rsidRDefault="00486F49" w:rsidP="00486F49">
      <w:pPr>
        <w:pStyle w:val="a3"/>
        <w:spacing w:after="0" w:line="240" w:lineRule="auto"/>
        <w:ind w:left="1069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84C" w:rsidRPr="001B7BA4" w:rsidRDefault="00A4384C" w:rsidP="002D5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3" w:name="h.gjdgxs"/>
      <w:bookmarkEnd w:id="3"/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Положение о предотвращении и урегулировании конфликта интересов работников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бюджетного учреждения </w:t>
      </w:r>
      <w:r w:rsidR="002D57EB">
        <w:rPr>
          <w:rFonts w:ascii="Times New Roman" w:hAnsi="Times New Roman" w:cs="Times New Roman"/>
          <w:color w:val="000000" w:themeColor="text1"/>
          <w:sz w:val="28"/>
          <w:szCs w:val="28"/>
        </w:rPr>
        <w:t>Курганской</w:t>
      </w:r>
      <w:r w:rsidR="002D57EB" w:rsidRPr="0041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proofErr w:type="gramStart"/>
      <w:r w:rsidR="002D57EB">
        <w:rPr>
          <w:rFonts w:ascii="Times New Roman" w:hAnsi="Times New Roman" w:cs="Times New Roman"/>
          <w:color w:val="000000" w:themeColor="text1"/>
          <w:sz w:val="28"/>
          <w:szCs w:val="28"/>
        </w:rPr>
        <w:t>«Г</w:t>
      </w:r>
      <w:proofErr w:type="gramEnd"/>
      <w:r w:rsidR="002D57EB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осударственный центр</w:t>
      </w:r>
      <w:r w:rsidR="00612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7EB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кадастровой оценки и учета недвижимости</w:t>
      </w:r>
      <w:r w:rsidR="002D57EB" w:rsidRPr="00414B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Положение) разработано и утверждено с целью регулирования и предотвращения конфликта интересов в деятельности своих сотрудников (а значит и возможных негативных последствий конфликта интересов для учреждения).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определяет цели, задачи, принципы, обязанности сотрудников, порядок раскрытия конфликта интересов.</w:t>
      </w:r>
    </w:p>
    <w:p w:rsidR="00A4384C" w:rsidRPr="00482671" w:rsidRDefault="00A4384C" w:rsidP="002D5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Положение о конфликте интересов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бюджетного учреждения </w:t>
      </w:r>
      <w:r w:rsidR="002D57EB">
        <w:rPr>
          <w:rFonts w:ascii="Times New Roman" w:hAnsi="Times New Roman" w:cs="Times New Roman"/>
          <w:color w:val="000000" w:themeColor="text1"/>
          <w:sz w:val="28"/>
          <w:szCs w:val="28"/>
        </w:rPr>
        <w:t>Курганской</w:t>
      </w:r>
      <w:r w:rsidR="002D57EB" w:rsidRPr="0041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2D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центркадастровой оценки и учета недвижимости</w:t>
      </w:r>
      <w:r w:rsidR="002D57EB" w:rsidRPr="00414B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2D57E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чреждение)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A4384C" w:rsidRPr="00482671" w:rsidRDefault="00A4384C" w:rsidP="00A4384C">
      <w:pPr>
        <w:spacing w:after="0" w:line="240" w:lineRule="auto"/>
        <w:ind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1.4. Положение разработано в соответствии с: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-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 законом от  25.12.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2008 № 273-ФЗ «О противодействии коррупции»;</w:t>
      </w:r>
    </w:p>
    <w:p w:rsidR="00A4384C" w:rsidRPr="00482671" w:rsidRDefault="001B7BA4" w:rsidP="001B7BA4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Курганской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от 06 июня 2009 года № 439 </w:t>
      </w:r>
      <w:r w:rsidRP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противодействии коррупции в Курганской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Трудовым кодексом Российской Федерации;</w:t>
      </w:r>
    </w:p>
    <w:p w:rsidR="00A4384C" w:rsidRPr="00482671" w:rsidRDefault="001B7BA4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4384C"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действующими нормативно-правовыми актами Российской Федерации.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84C" w:rsidRPr="00486F49" w:rsidRDefault="00A4384C" w:rsidP="00486F49">
      <w:pPr>
        <w:pStyle w:val="a3"/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 лиц, попадающих под действие положения</w:t>
      </w:r>
    </w:p>
    <w:p w:rsidR="00486F49" w:rsidRPr="00486F49" w:rsidRDefault="00486F49" w:rsidP="00486F49">
      <w:pPr>
        <w:pStyle w:val="a3"/>
        <w:spacing w:after="0" w:line="240" w:lineRule="auto"/>
        <w:ind w:left="1069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84C" w:rsidRPr="00486F49" w:rsidRDefault="00A4384C" w:rsidP="00486F49">
      <w:pPr>
        <w:pStyle w:val="a3"/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 и определения</w:t>
      </w:r>
    </w:p>
    <w:p w:rsidR="00486F49" w:rsidRPr="00486F49" w:rsidRDefault="00486F49" w:rsidP="00486F49">
      <w:pPr>
        <w:pStyle w:val="a3"/>
        <w:spacing w:after="0" w:line="240" w:lineRule="auto"/>
        <w:ind w:left="1069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84C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486F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Конфликт интересов</w:t>
      </w:r>
      <w:r w:rsidR="001B7BA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E2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</w:t>
      </w:r>
      <w:r w:rsidRPr="003E2C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86F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 личной заинтересованностью работника учреждения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49" w:rsidRDefault="00A4384C" w:rsidP="00486F49">
      <w:pPr>
        <w:pStyle w:val="a3"/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принципы управления конфликтом </w:t>
      </w:r>
    </w:p>
    <w:p w:rsidR="00A4384C" w:rsidRPr="00486F49" w:rsidRDefault="00A4384C" w:rsidP="00486F49">
      <w:pPr>
        <w:pStyle w:val="a3"/>
        <w:spacing w:after="0" w:line="240" w:lineRule="auto"/>
        <w:ind w:left="1069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интересов в учреждении</w:t>
      </w:r>
    </w:p>
    <w:p w:rsidR="00486F49" w:rsidRPr="00486F49" w:rsidRDefault="00486F49" w:rsidP="00486F49">
      <w:pPr>
        <w:pStyle w:val="a3"/>
        <w:spacing w:after="0" w:line="240" w:lineRule="auto"/>
        <w:ind w:left="1069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​ обязательность раскрытия сведений о реальном или потенциальном конфликте интересов;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​ 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конфиденциальность процесса раскрытия сведений о конфликте интересов и процесса его урегулирования;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соблюдение баланса интересов учреждения и работника при урегулировании конфликта интересов;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49" w:rsidRDefault="00A4384C" w:rsidP="00486F49">
      <w:pPr>
        <w:pStyle w:val="a3"/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Обязанности работников в связи с раскрытием </w:t>
      </w:r>
    </w:p>
    <w:p w:rsidR="00A4384C" w:rsidRPr="00486F49" w:rsidRDefault="00A4384C" w:rsidP="00486F49">
      <w:pPr>
        <w:pStyle w:val="a3"/>
        <w:spacing w:after="0" w:line="240" w:lineRule="auto"/>
        <w:ind w:left="1069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урегулированием конфликта интересов</w:t>
      </w:r>
    </w:p>
    <w:p w:rsidR="00486F49" w:rsidRPr="00486F49" w:rsidRDefault="00486F49" w:rsidP="00486F49">
      <w:pPr>
        <w:pStyle w:val="a3"/>
        <w:spacing w:after="0" w:line="240" w:lineRule="auto"/>
        <w:ind w:left="1069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 избегать (по возможности) ситуаций и обстоятельств, которые могут привести к конфликту интересов;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​ раскрывать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возникновения</w:t>
      </w:r>
      <w:r w:rsidR="009E3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реальный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потенциальный конфликт интересов;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содействовать урегулированию возникшего конфликта интересов.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84C" w:rsidRPr="00486F49" w:rsidRDefault="00A4384C" w:rsidP="00486F49">
      <w:pPr>
        <w:pStyle w:val="a3"/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proofErr w:type="gramStart"/>
      <w:r w:rsidRPr="0048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раскрытия конфликта интересов работников </w:t>
      </w:r>
      <w:r w:rsidR="002D5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Учреждения</w:t>
      </w:r>
      <w:proofErr w:type="gramEnd"/>
      <w:r w:rsidRPr="0048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486F49" w:rsidRPr="00486F49" w:rsidRDefault="00486F49" w:rsidP="00486F49">
      <w:pPr>
        <w:pStyle w:val="a3"/>
        <w:spacing w:after="0" w:line="240" w:lineRule="auto"/>
        <w:ind w:left="1069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Процедура раскрытия конфликта интересов доводится до сведения всех работников учреждения.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6.2. Устанавливаются следующие способы раскрытия конфликта интересов: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∙​ раскрытие сведений о конфликте интересов при приеме на работу;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∙​ раскрытие сведений о конфликте интересов при назначении на новую должность;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∙​ разовое раскрытие сведений по мере возникновения ситуаций конфликта интересов.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прием сведений о возникающих (имеющ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ихся) конфликтах интересов являются уполномоченные работодателем лица, ответственные 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9E3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противодействие коррупции в учреждении, согласно приказа</w:t>
      </w:r>
      <w:r w:rsidR="002D57E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 состава комиссии по </w:t>
      </w:r>
      <w:r w:rsidR="009E35F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противодействию коррупции в ГБУ</w:t>
      </w:r>
      <w:r w:rsidR="002D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D57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ентр</w:t>
      </w:r>
      <w:r w:rsidR="002D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кадастровой оценки и учета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6.4. Учреждение берет на себя обязательство рассмотрения представленных сведений и урегулирования конфликта интересов. Поступившая информация должна быть тщательно проверена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 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лицами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6.5. В случае если конфликт интересов имеет место, то для его разрешения учреждение может использовать следующие способы: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∙​ ограничение доступа работника к конкретной информации, которая может затрагивать личные интересы работника;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∙​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∙​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∙​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∙​ увольнение работника из учреждения по инициативе работодателя за совершение дисциплинарного проступка, то есть за неисполнения или ненадлежащее исполнение работником по его вине возложенных на него трудовых обязанностей.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6.6.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A4384C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6.7.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486F49" w:rsidRDefault="00486F49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49" w:rsidRPr="00482671" w:rsidRDefault="00486F49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84C" w:rsidRPr="00486F49" w:rsidRDefault="00A4384C" w:rsidP="00486F49">
      <w:pPr>
        <w:pStyle w:val="a3"/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Лица, ответственные за прием сведений о возникающем (имеющимся) конфликте интересов</w:t>
      </w:r>
    </w:p>
    <w:p w:rsidR="00486F49" w:rsidRPr="00486F49" w:rsidRDefault="00486F49" w:rsidP="00486F49">
      <w:pPr>
        <w:pStyle w:val="a3"/>
        <w:spacing w:after="0" w:line="240" w:lineRule="auto"/>
        <w:ind w:left="1069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7.1. Должностными лицами, ответственными за прием сведений о возникающих (имеющихся) конфликтах интересов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являются лица, входящие в состав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8D5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26E3B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="002D5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«Государственный центр кадастровой оценки и учета недвижимости»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7.2. При получении информации незамедлительно назначается срок ее рассмотрения, который не может превышать трех рабочих дней.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Рассмотрение полученной информации проводится </w:t>
      </w:r>
      <w:r w:rsidRPr="00482671">
        <w:rPr>
          <w:rFonts w:ascii="Times New Roman" w:eastAsia="Calibri" w:hAnsi="Times New Roman" w:cs="Times New Roman"/>
          <w:sz w:val="28"/>
          <w:szCs w:val="28"/>
        </w:rPr>
        <w:t xml:space="preserve">Комиссией по противодействию коррупции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D57EB">
        <w:rPr>
          <w:rFonts w:ascii="Times New Roman" w:eastAsia="Calibri" w:hAnsi="Times New Roman" w:cs="Times New Roman"/>
          <w:sz w:val="28"/>
          <w:szCs w:val="28"/>
        </w:rPr>
        <w:t>Учреждении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7.4. Решение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является обязательным для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подлежит исполнению в сроки,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указанным решением.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7.5. Решение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может быть обжаловано в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законодательством Российской Федерации порядке.</w:t>
      </w: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84C" w:rsidRPr="00486F49" w:rsidRDefault="00A4384C" w:rsidP="00486F49">
      <w:pPr>
        <w:pStyle w:val="a3"/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работников учреждения за несоблюдение положения о конфликте интересов</w:t>
      </w:r>
    </w:p>
    <w:p w:rsidR="00486F49" w:rsidRPr="00486F49" w:rsidRDefault="00486F49" w:rsidP="00486F49">
      <w:pPr>
        <w:pStyle w:val="a3"/>
        <w:spacing w:after="0" w:line="240" w:lineRule="auto"/>
        <w:ind w:left="1069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84C" w:rsidRPr="00482671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несоблюдение данного Положения работник учреждения может быть привлечен к ответственности в соответствии с требованиями действующего законодательства. </w:t>
      </w:r>
    </w:p>
    <w:p w:rsidR="00A4384C" w:rsidRDefault="00A4384C" w:rsidP="00A4384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</w:t>
      </w:r>
      <w:r w:rsidRPr="0048267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A4384C" w:rsidRDefault="00A4384C" w:rsidP="00A43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84C" w:rsidRPr="00737750" w:rsidRDefault="00A4384C" w:rsidP="00A43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"/>
          <w:szCs w:val="2"/>
        </w:rPr>
      </w:pPr>
    </w:p>
    <w:p w:rsidR="00E226C4" w:rsidRDefault="00E226C4"/>
    <w:sectPr w:rsidR="00E226C4" w:rsidSect="0061286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C0B"/>
    <w:multiLevelType w:val="hybridMultilevel"/>
    <w:tmpl w:val="BBDC76DC"/>
    <w:lvl w:ilvl="0" w:tplc="C30A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4384C"/>
    <w:rsid w:val="00086815"/>
    <w:rsid w:val="001B7BA4"/>
    <w:rsid w:val="002D57EB"/>
    <w:rsid w:val="003974EC"/>
    <w:rsid w:val="00486F49"/>
    <w:rsid w:val="00526E3B"/>
    <w:rsid w:val="00612863"/>
    <w:rsid w:val="00974EAE"/>
    <w:rsid w:val="009E35FF"/>
    <w:rsid w:val="00A4384C"/>
    <w:rsid w:val="00E226C4"/>
    <w:rsid w:val="00E5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F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5B09-6445-4E63-B006-4BF5416A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Хочков</cp:lastModifiedBy>
  <cp:revision>5</cp:revision>
  <cp:lastPrinted>2017-12-25T11:11:00Z</cp:lastPrinted>
  <dcterms:created xsi:type="dcterms:W3CDTF">2018-11-28T03:07:00Z</dcterms:created>
  <dcterms:modified xsi:type="dcterms:W3CDTF">2018-11-28T12:12:00Z</dcterms:modified>
</cp:coreProperties>
</file>