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6" w:rsidRPr="00C2338E" w:rsidRDefault="004C74F6" w:rsidP="004C74F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4C74F6" w:rsidRPr="00C2338E" w:rsidRDefault="004C74F6" w:rsidP="004C74F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приказу ГБУ </w:t>
      </w:r>
      <w:r w:rsidR="00832BA3"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«Государственный центр кадастровой оценки и учета недвижимости»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« </w:t>
      </w:r>
      <w:r w:rsidR="00832BA3"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» </w:t>
      </w:r>
      <w:r w:rsidR="00C2338E"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октября</w:t>
      </w:r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832BA3"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="00E752CA"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832BA3" w:rsidRPr="00C23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ПОЛОЖЕНИЕ</w:t>
      </w:r>
    </w:p>
    <w:p w:rsidR="004C74F6" w:rsidRPr="009D04AE" w:rsidRDefault="004C74F6" w:rsidP="004C7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противодействию коррупции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Государственном бюджетном учреждении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:rsidR="004C74F6" w:rsidRPr="009D04AE" w:rsidRDefault="004C74F6" w:rsidP="004C7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центр кадастровой оценки и учета недвижимости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4F6" w:rsidRPr="009D04AE" w:rsidRDefault="004C74F6" w:rsidP="004C7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4F6" w:rsidRPr="009D04AE" w:rsidRDefault="004C74F6" w:rsidP="00506B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gramStart"/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Положение 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противодействию коррупции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Государственном бюджетном учреждении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«</w:t>
      </w:r>
      <w:r w:rsidR="00E6145C" w:rsidRPr="00E6145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центр кадастровой оценки и учета недвижимости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(далее – Положение) 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25 декабря 2008 г</w:t>
      </w:r>
      <w:r w:rsidR="00E75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Указом Президента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29 июня 2018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752C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национальном плане противодействия коррупции на 20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>–20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Законом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от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proofErr w:type="gramEnd"/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752C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439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 в </w:t>
      </w:r>
      <w:r w:rsidR="00E6145C">
        <w:rPr>
          <w:rFonts w:ascii="Times New Roman" w:hAnsi="Times New Roman" w:cs="Times New Roman"/>
          <w:color w:val="000000" w:themeColor="text1"/>
          <w:sz w:val="28"/>
          <w:szCs w:val="28"/>
        </w:rPr>
        <w:t>Курганской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области».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Данное Положение определяет порядок деятельности, задачи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компетенцию Комиссии 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противодействию коррупции в </w:t>
      </w:r>
      <w:r w:rsidR="00E6145C" w:rsidRPr="00E6145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бюджетном учреждении Курганской области «Государственный центр кадастровой оценки и учета недвижимости»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 w:rsidRPr="009D04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Комиссия).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Для целей настоящего Положения применяются следующие понятия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определения: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1.3.1. коррупция: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107"/>
        </w:tabs>
        <w:spacing w:line="228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>а)</w:t>
      </w:r>
      <w:r w:rsidRPr="009D04AE">
        <w:rPr>
          <w:color w:val="000000" w:themeColor="text1"/>
          <w:lang w:bidi="ru-RU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107"/>
        </w:tabs>
        <w:spacing w:line="228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>б)</w:t>
      </w:r>
      <w:r w:rsidRPr="009D04AE">
        <w:rPr>
          <w:color w:val="000000" w:themeColor="text1"/>
          <w:lang w:bidi="ru-RU"/>
        </w:rPr>
        <w:tab/>
        <w:t xml:space="preserve">совершение деяний, указанных в подпункте «а» настоящего пункта, </w:t>
      </w:r>
      <w:r w:rsidRPr="009D04AE">
        <w:rPr>
          <w:color w:val="000000" w:themeColor="text1"/>
          <w:lang w:bidi="ru-RU"/>
        </w:rPr>
        <w:br/>
        <w:t>от имени или в интересах юридического лица;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450"/>
        </w:tabs>
        <w:spacing w:line="228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 xml:space="preserve">1.3.2. противодействие коррупции - деятельность комиссии </w:t>
      </w:r>
      <w:r w:rsidRPr="009D04AE">
        <w:rPr>
          <w:color w:val="000000" w:themeColor="text1"/>
          <w:lang w:bidi="ru-RU"/>
        </w:rPr>
        <w:br/>
        <w:t>по противодействию коррупции и физических лиц в пределах их полномочий: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107"/>
        </w:tabs>
        <w:spacing w:line="228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>а)</w:t>
      </w:r>
      <w:r w:rsidRPr="009D04AE">
        <w:rPr>
          <w:color w:val="000000" w:themeColor="text1"/>
          <w:lang w:bidi="ru-RU"/>
        </w:rPr>
        <w:tab/>
        <w:t xml:space="preserve">по предупреждению коррупции, в том числе по выявлению </w:t>
      </w:r>
      <w:r w:rsidRPr="009D04AE">
        <w:rPr>
          <w:color w:val="000000" w:themeColor="text1"/>
          <w:lang w:bidi="ru-RU"/>
        </w:rPr>
        <w:br/>
        <w:t>и последующему устранению причин коррупции (профилактика коррупции);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253"/>
        </w:tabs>
        <w:spacing w:line="228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>б)</w:t>
      </w:r>
      <w:r w:rsidRPr="009D04AE">
        <w:rPr>
          <w:color w:val="000000" w:themeColor="text1"/>
          <w:lang w:bidi="ru-RU"/>
        </w:rPr>
        <w:tab/>
        <w:t xml:space="preserve">по выявлению, предупреждению, пресечению, раскрытию </w:t>
      </w:r>
      <w:r w:rsidRPr="009D04AE">
        <w:rPr>
          <w:color w:val="000000" w:themeColor="text1"/>
          <w:lang w:bidi="ru-RU"/>
        </w:rPr>
        <w:br/>
        <w:t>и расследованию коррупционных правонарушений (борьба с коррупцией);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107"/>
        </w:tabs>
        <w:spacing w:line="228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>в)</w:t>
      </w:r>
      <w:r w:rsidRPr="009D04AE">
        <w:rPr>
          <w:color w:val="000000" w:themeColor="text1"/>
          <w:lang w:bidi="ru-RU"/>
        </w:rPr>
        <w:tab/>
        <w:t>по минимизации и (или) ликвидации последствий коррупционных правонарушений;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763"/>
        </w:tabs>
        <w:spacing w:line="252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  <w:lang w:bidi="ru-RU"/>
        </w:rPr>
        <w:t xml:space="preserve">1.3.3. </w:t>
      </w:r>
      <w:proofErr w:type="spellStart"/>
      <w:r w:rsidRPr="009D04AE">
        <w:rPr>
          <w:color w:val="000000" w:themeColor="text1"/>
          <w:lang w:bidi="ru-RU"/>
        </w:rPr>
        <w:t>антикоррупционная</w:t>
      </w:r>
      <w:proofErr w:type="spellEnd"/>
      <w:r w:rsidRPr="009D04AE">
        <w:rPr>
          <w:color w:val="000000" w:themeColor="text1"/>
          <w:lang w:bidi="ru-RU"/>
        </w:rPr>
        <w:t xml:space="preserve"> политика- деятельность </w:t>
      </w:r>
      <w:r w:rsidR="00E6145C" w:rsidRPr="00E6145C">
        <w:rPr>
          <w:color w:val="000000" w:themeColor="text1"/>
        </w:rPr>
        <w:t>Государственно</w:t>
      </w:r>
      <w:r w:rsidR="00E6145C">
        <w:rPr>
          <w:color w:val="000000" w:themeColor="text1"/>
        </w:rPr>
        <w:t>го</w:t>
      </w:r>
      <w:r w:rsidR="00506BAF">
        <w:rPr>
          <w:color w:val="000000" w:themeColor="text1"/>
        </w:rPr>
        <w:t xml:space="preserve"> </w:t>
      </w:r>
      <w:r w:rsidR="00E6145C" w:rsidRPr="00E6145C">
        <w:rPr>
          <w:color w:val="000000" w:themeColor="text1"/>
        </w:rPr>
        <w:lastRenderedPageBreak/>
        <w:t>бюджетно</w:t>
      </w:r>
      <w:r w:rsidR="00E6145C">
        <w:rPr>
          <w:color w:val="000000" w:themeColor="text1"/>
        </w:rPr>
        <w:t>го</w:t>
      </w:r>
      <w:r w:rsidR="00E6145C" w:rsidRPr="00E6145C">
        <w:rPr>
          <w:color w:val="000000" w:themeColor="text1"/>
        </w:rPr>
        <w:t xml:space="preserve"> учреждени</w:t>
      </w:r>
      <w:r w:rsidR="00E6145C">
        <w:rPr>
          <w:color w:val="000000" w:themeColor="text1"/>
        </w:rPr>
        <w:t>я</w:t>
      </w:r>
      <w:r w:rsidR="00E6145C" w:rsidRPr="00E6145C">
        <w:rPr>
          <w:color w:val="000000" w:themeColor="text1"/>
        </w:rPr>
        <w:t xml:space="preserve"> Курганской области «Государственный центр кадастровой оценки и учета недвижимости»</w:t>
      </w:r>
      <w:r w:rsidRPr="009D04AE">
        <w:rPr>
          <w:color w:val="000000" w:themeColor="text1"/>
          <w:lang w:bidi="ru-RU"/>
        </w:rPr>
        <w:t>, направленная на создание эффективной системы противодействия коррупции;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773"/>
        </w:tabs>
        <w:spacing w:line="252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</w:rPr>
        <w:t xml:space="preserve">1.3.4. </w:t>
      </w:r>
      <w:r w:rsidRPr="009D04AE">
        <w:rPr>
          <w:color w:val="000000" w:themeColor="text1"/>
          <w:lang w:bidi="ru-RU"/>
        </w:rPr>
        <w:t>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4C74F6" w:rsidRPr="009D04AE" w:rsidRDefault="004C74F6" w:rsidP="004C74F6">
      <w:pPr>
        <w:pStyle w:val="Bodytext20"/>
        <w:shd w:val="clear" w:color="auto" w:fill="auto"/>
        <w:tabs>
          <w:tab w:val="left" w:pos="1418"/>
        </w:tabs>
        <w:spacing w:line="252" w:lineRule="auto"/>
        <w:ind w:firstLine="709"/>
        <w:jc w:val="both"/>
        <w:rPr>
          <w:color w:val="000000" w:themeColor="text1"/>
        </w:rPr>
      </w:pPr>
      <w:r w:rsidRPr="009D04AE">
        <w:rPr>
          <w:color w:val="000000" w:themeColor="text1"/>
        </w:rPr>
        <w:t xml:space="preserve">1.3.5. </w:t>
      </w:r>
      <w:r w:rsidRPr="009D04AE">
        <w:rPr>
          <w:color w:val="000000" w:themeColor="text1"/>
          <w:lang w:bidi="ru-RU"/>
        </w:rPr>
        <w:t>предупрежде</w:t>
      </w:r>
      <w:r>
        <w:rPr>
          <w:color w:val="000000" w:themeColor="text1"/>
          <w:lang w:bidi="ru-RU"/>
        </w:rPr>
        <w:t xml:space="preserve">ние коррупции - деятельность ГБУ </w:t>
      </w:r>
      <w:r w:rsidR="00E6145C" w:rsidRPr="00E6145C">
        <w:rPr>
          <w:color w:val="000000" w:themeColor="text1"/>
          <w:lang w:bidi="ru-RU"/>
        </w:rPr>
        <w:t>«Государственный центр кадастровой оценки и учета недвижимости»</w:t>
      </w:r>
      <w:r w:rsidRPr="009D04AE">
        <w:rPr>
          <w:color w:val="000000" w:themeColor="text1"/>
          <w:lang w:bidi="ru-RU"/>
        </w:rPr>
        <w:br/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1.4.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9D04AE">
        <w:rPr>
          <w:rFonts w:ascii="Times New Roman" w:hAnsi="Times New Roman"/>
          <w:bCs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Российской Федерации</w:t>
      </w:r>
      <w:r w:rsidRPr="009D04AE">
        <w:rPr>
          <w:rFonts w:ascii="Times New Roman" w:hAnsi="Times New Roman"/>
          <w:bCs/>
          <w:color w:val="000000" w:themeColor="text1"/>
          <w:sz w:val="28"/>
          <w:szCs w:val="28"/>
        </w:rPr>
        <w:br/>
        <w:t>от 25 декабря 2008 г</w:t>
      </w:r>
      <w:r w:rsidR="00E752CA">
        <w:rPr>
          <w:rFonts w:ascii="Times New Roman" w:hAnsi="Times New Roman"/>
          <w:bCs/>
          <w:color w:val="000000" w:themeColor="text1"/>
          <w:sz w:val="28"/>
          <w:szCs w:val="28"/>
        </w:rPr>
        <w:t>ода</w:t>
      </w:r>
      <w:r w:rsidRPr="009D04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273-ФЗ «О противодействии коррупции», другими действующими законодательными актами РФ, иными нормативно-правовыми документами в сфере борьбы с кор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рупцией, приказами директора ГБУ </w:t>
      </w:r>
      <w:r w:rsidR="00E6145C" w:rsidRPr="00E6145C">
        <w:rPr>
          <w:rFonts w:ascii="Times New Roman" w:hAnsi="Times New Roman"/>
          <w:bCs/>
          <w:color w:val="000000" w:themeColor="text1"/>
          <w:sz w:val="28"/>
          <w:szCs w:val="28"/>
        </w:rPr>
        <w:t>«Государственный центр кадастровой оценки и учета недвижимости»</w:t>
      </w:r>
      <w:r w:rsidRPr="009D04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настоящим Положением.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Комиссия является постоянно действующим совещательным органом, образованным для определения приоритетных направлений в сфере борьбы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коррупцией и создания эффективной системы противодействия коррупции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ГБУ </w:t>
      </w:r>
      <w:r w:rsidR="00E6145C" w:rsidRPr="00E61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«Государственный центр кадастровой оценки и учета недвижимости»</w:t>
      </w:r>
      <w:r w:rsidR="00E61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Основные задачи и функции Комиссии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Основными задачами и функциями Комиссии являются: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2.1.1.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Выявление причин и условий, способствующих возникновению коррупции;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2.1.2.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Организация в пределах своих полномочий взаимодействия с органами государственной власти,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коррупции.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</w:t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Комиссия для выполнения возложенных на нее задач осуществляет: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информации, распространенной средствами массовой информации;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2.2.2. Подготовку предложений по совершенствованию правовых, экономических и организационных механизмов функционирования учреждения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устранения причин и условий, способствующих возникновению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распространению коррупции, в том числе разработку соответствующих локальных актов.</w:t>
      </w:r>
    </w:p>
    <w:p w:rsidR="00E752CA" w:rsidRDefault="00E752CA" w:rsidP="004C74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752CA" w:rsidRDefault="00E752CA" w:rsidP="004C74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752CA" w:rsidRDefault="00E752CA" w:rsidP="004C74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752CA" w:rsidRDefault="00E752CA" w:rsidP="004C74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Права Комиссии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 Комиссия имеет право: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3.1.1. Давать разъяснения сотрудникам учреждения по вопросам, относящимся к компетенции Комиссии;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3.1.2. Заслушивать на своих заседаниях лиц, чье участие выявлено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подозревается в коррупции;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3.1.3. Направлять в установленном порядке своих представителей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участия в совещаниях по вопросам противодействия коррупции;</w:t>
      </w:r>
    </w:p>
    <w:p w:rsidR="004C74F6" w:rsidRPr="009D04AE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3.1.4. Организовывать и проводить рабочие встречи с сотрудниками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вопросам противодействия коррупции;</w:t>
      </w:r>
    </w:p>
    <w:p w:rsidR="004C74F6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3.1.5. Принимать в пределах своей компетенции решения, касающиеся организации по предупреждению коррупции, а также осуществлять 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исполнения своих решений.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Состав и порядок деятельности Комиссии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C74F6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Состав Комиссии и порядок ее деятельности утверждаются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директором ГБУ </w:t>
      </w:r>
      <w:r w:rsidR="00E6145C" w:rsidRPr="00E61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«Государственный центр кадастровой оценки и учета недвижимости»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4.2. Члены Комиссии принимают участие в ее работе на общественных началах.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Основной формой работы Комиссии являются заседания, которые проводятся по мере необходимости, но не реже одного раза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полугодие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Заседание Комиссии ведет председатель Комиссии или по</w:t>
      </w:r>
      <w:r w:rsidR="00506B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поручению заместитель председателя Комиссии.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Заседание Комиссии считается правомочным, если на нем присутствует более половины его членов.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Члены Комиссии участвуют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ее заседаниях без права замены.</w:t>
      </w:r>
    </w:p>
    <w:p w:rsidR="004C74F6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4C74F6" w:rsidRPr="00D30D2D" w:rsidRDefault="004C74F6" w:rsidP="004C74F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0D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0D2D">
        <w:rPr>
          <w:rFonts w:ascii="Times New Roman" w:eastAsia="Times New Roman" w:hAnsi="Times New Roman" w:cs="Times New Roman"/>
          <w:sz w:val="28"/>
          <w:szCs w:val="28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4C74F6" w:rsidRPr="005C10B8" w:rsidRDefault="004C74F6" w:rsidP="004C74F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C1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контроль исполнения решений Комиссии.</w:t>
      </w:r>
    </w:p>
    <w:p w:rsidR="004C74F6" w:rsidRPr="00D30D2D" w:rsidRDefault="004C74F6" w:rsidP="004C74F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D30D2D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30D2D">
        <w:rPr>
          <w:rFonts w:ascii="Times New Roman" w:eastAsia="Times New Roman" w:hAnsi="Times New Roman" w:cs="Times New Roman"/>
          <w:sz w:val="28"/>
          <w:szCs w:val="28"/>
        </w:rPr>
        <w:t>. На период временного отсутствия секретаря его обязанности возлагаются на одного из членов Комиссии.</w:t>
      </w:r>
    </w:p>
    <w:p w:rsidR="004C74F6" w:rsidRPr="00AD1342" w:rsidRDefault="004C74F6" w:rsidP="004C74F6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30D2D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30D2D">
        <w:rPr>
          <w:rFonts w:ascii="Times New Roman" w:eastAsia="Times New Roman" w:hAnsi="Times New Roman" w:cs="Times New Roman"/>
          <w:bCs/>
          <w:sz w:val="28"/>
          <w:szCs w:val="28"/>
        </w:rPr>
        <w:t>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1B0462" w:rsidRDefault="001B0462"/>
    <w:sectPr w:rsidR="001B0462" w:rsidSect="00506B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4F6"/>
    <w:rsid w:val="001B0462"/>
    <w:rsid w:val="004C74F6"/>
    <w:rsid w:val="00506BAF"/>
    <w:rsid w:val="005B111C"/>
    <w:rsid w:val="008238E2"/>
    <w:rsid w:val="00832BA3"/>
    <w:rsid w:val="00C2338E"/>
    <w:rsid w:val="00D950F1"/>
    <w:rsid w:val="00E6145C"/>
    <w:rsid w:val="00E7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C7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74F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C7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74F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Хочков</cp:lastModifiedBy>
  <cp:revision>3</cp:revision>
  <cp:lastPrinted>2017-12-25T08:37:00Z</cp:lastPrinted>
  <dcterms:created xsi:type="dcterms:W3CDTF">2018-11-28T03:06:00Z</dcterms:created>
  <dcterms:modified xsi:type="dcterms:W3CDTF">2018-11-28T12:47:00Z</dcterms:modified>
</cp:coreProperties>
</file>